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E9" w:rsidRDefault="00C275E9" w:rsidP="001F35B5">
      <w:pPr>
        <w:spacing w:after="0" w:line="259" w:lineRule="auto"/>
        <w:jc w:val="center"/>
        <w:rPr>
          <w:b/>
          <w:sz w:val="44"/>
        </w:rPr>
      </w:pPr>
    </w:p>
    <w:p w:rsidR="001F35B5" w:rsidRDefault="000D4DF0" w:rsidP="000D4DF0">
      <w:pPr>
        <w:spacing w:after="0" w:line="259" w:lineRule="auto"/>
        <w:ind w:left="1440" w:firstLine="720"/>
        <w:rPr>
          <w:b/>
          <w:sz w:val="44"/>
        </w:rPr>
      </w:pPr>
      <w:r>
        <w:rPr>
          <w:b/>
          <w:sz w:val="44"/>
        </w:rPr>
        <w:t>2019</w:t>
      </w:r>
      <w:r w:rsidR="001F35B5">
        <w:rPr>
          <w:b/>
          <w:sz w:val="44"/>
        </w:rPr>
        <w:t xml:space="preserve"> Asheville Orchid Festival</w:t>
      </w:r>
    </w:p>
    <w:p w:rsidR="000D4DF0" w:rsidRDefault="000D4DF0" w:rsidP="001F35B5">
      <w:pPr>
        <w:spacing w:after="0" w:line="259" w:lineRule="auto"/>
        <w:jc w:val="center"/>
      </w:pPr>
      <w:r>
        <w:rPr>
          <w:b/>
          <w:sz w:val="44"/>
        </w:rPr>
        <w:t>‘An Orchid Expedition’</w:t>
      </w:r>
    </w:p>
    <w:p w:rsidR="001F35B5" w:rsidRDefault="001F35B5" w:rsidP="001F35B5">
      <w:pPr>
        <w:spacing w:after="0" w:line="259" w:lineRule="auto"/>
        <w:jc w:val="center"/>
      </w:pPr>
      <w:r>
        <w:rPr>
          <w:b/>
          <w:sz w:val="44"/>
        </w:rPr>
        <w:t>Rules and Class Judging Schedule</w:t>
      </w:r>
    </w:p>
    <w:p w:rsidR="001F35B5" w:rsidRDefault="001F35B5" w:rsidP="001F35B5">
      <w:pPr>
        <w:spacing w:after="0" w:line="259" w:lineRule="auto"/>
        <w:ind w:left="0" w:right="29" w:firstLine="0"/>
        <w:jc w:val="center"/>
      </w:pPr>
    </w:p>
    <w:p w:rsidR="001F35B5" w:rsidRDefault="001F35B5" w:rsidP="001F35B5">
      <w:pPr>
        <w:spacing w:after="28" w:line="259" w:lineRule="auto"/>
        <w:jc w:val="center"/>
      </w:pPr>
      <w:r>
        <w:rPr>
          <w:b/>
          <w:sz w:val="32"/>
        </w:rPr>
        <w:t>Festival</w:t>
      </w:r>
      <w:r w:rsidR="000D4DF0">
        <w:rPr>
          <w:b/>
          <w:sz w:val="32"/>
        </w:rPr>
        <w:t xml:space="preserve"> Installation: Thursday April 4</w:t>
      </w:r>
      <w:r>
        <w:rPr>
          <w:b/>
          <w:sz w:val="32"/>
        </w:rPr>
        <w:t>, 9AM - 5PM</w:t>
      </w:r>
    </w:p>
    <w:p w:rsidR="001F35B5" w:rsidRDefault="000D4DF0" w:rsidP="001F35B5">
      <w:pPr>
        <w:spacing w:after="28" w:line="259" w:lineRule="auto"/>
        <w:jc w:val="center"/>
      </w:pPr>
      <w:r>
        <w:rPr>
          <w:b/>
          <w:sz w:val="32"/>
        </w:rPr>
        <w:t>Ribbon Judging: Friday April 5</w:t>
      </w:r>
      <w:r w:rsidR="001F35B5">
        <w:rPr>
          <w:b/>
          <w:sz w:val="32"/>
        </w:rPr>
        <w:t>, 9AM-12:00PM</w:t>
      </w:r>
    </w:p>
    <w:p w:rsidR="001F35B5" w:rsidRDefault="000D4DF0" w:rsidP="001F35B5">
      <w:pPr>
        <w:spacing w:after="28" w:line="259" w:lineRule="auto"/>
        <w:jc w:val="center"/>
      </w:pPr>
      <w:r>
        <w:rPr>
          <w:b/>
          <w:sz w:val="32"/>
        </w:rPr>
        <w:t>AOS Judging: Friday April 5</w:t>
      </w:r>
      <w:r w:rsidR="001F35B5">
        <w:rPr>
          <w:b/>
          <w:sz w:val="32"/>
        </w:rPr>
        <w:t>, 1PM</w:t>
      </w:r>
    </w:p>
    <w:p w:rsidR="001F35B5" w:rsidRDefault="001F35B5" w:rsidP="001F35B5">
      <w:pPr>
        <w:spacing w:after="28" w:line="259" w:lineRule="auto"/>
        <w:jc w:val="center"/>
      </w:pPr>
      <w:r>
        <w:rPr>
          <w:b/>
          <w:sz w:val="32"/>
        </w:rPr>
        <w:t xml:space="preserve">NC Arboretum </w:t>
      </w:r>
      <w:r w:rsidR="000D4DF0">
        <w:rPr>
          <w:b/>
          <w:sz w:val="32"/>
        </w:rPr>
        <w:t>Members Preview: Friday April 5</w:t>
      </w:r>
      <w:r>
        <w:rPr>
          <w:b/>
          <w:sz w:val="32"/>
        </w:rPr>
        <w:t>, 4:00-7:00PM</w:t>
      </w:r>
    </w:p>
    <w:p w:rsidR="001F35B5" w:rsidRDefault="000D4DF0" w:rsidP="001F35B5">
      <w:pPr>
        <w:spacing w:after="28" w:line="259" w:lineRule="auto"/>
        <w:jc w:val="center"/>
      </w:pPr>
      <w:r>
        <w:rPr>
          <w:b/>
          <w:sz w:val="32"/>
        </w:rPr>
        <w:t>Open Festival Hours: Saturday and Sunday, April 6-7, 9:00 – 5:00 daily</w:t>
      </w:r>
    </w:p>
    <w:p w:rsidR="001F35B5" w:rsidRDefault="001F35B5" w:rsidP="001F35B5">
      <w:pPr>
        <w:spacing w:after="28" w:line="259" w:lineRule="auto"/>
        <w:ind w:left="0" w:right="102" w:firstLine="0"/>
        <w:jc w:val="center"/>
        <w:rPr>
          <w:b/>
          <w:sz w:val="32"/>
        </w:rPr>
      </w:pPr>
    </w:p>
    <w:p w:rsidR="001F35B5" w:rsidRDefault="001F35B5" w:rsidP="001F35B5">
      <w:pPr>
        <w:spacing w:after="28" w:line="259" w:lineRule="auto"/>
        <w:ind w:left="0" w:right="102" w:firstLine="0"/>
        <w:jc w:val="center"/>
        <w:rPr>
          <w:b/>
          <w:sz w:val="32"/>
        </w:rPr>
      </w:pPr>
    </w:p>
    <w:p w:rsidR="001F35B5" w:rsidRDefault="001F35B5" w:rsidP="001F35B5">
      <w:pPr>
        <w:spacing w:after="28" w:line="259" w:lineRule="auto"/>
        <w:ind w:left="0" w:right="102" w:firstLine="0"/>
        <w:jc w:val="center"/>
        <w:rPr>
          <w:b/>
          <w:sz w:val="32"/>
        </w:rPr>
      </w:pPr>
    </w:p>
    <w:p w:rsidR="001F35B5" w:rsidRPr="00DE6F3A" w:rsidRDefault="001F35B5" w:rsidP="001F35B5">
      <w:pPr>
        <w:spacing w:after="28" w:line="259" w:lineRule="auto"/>
        <w:ind w:left="0" w:right="102" w:firstLine="0"/>
        <w:jc w:val="center"/>
        <w:rPr>
          <w:sz w:val="28"/>
          <w:szCs w:val="28"/>
        </w:rPr>
      </w:pPr>
      <w:r>
        <w:rPr>
          <w:b/>
          <w:sz w:val="28"/>
          <w:szCs w:val="28"/>
        </w:rPr>
        <w:t xml:space="preserve">WNCOS and Festival </w:t>
      </w:r>
      <w:r w:rsidRPr="00DE6F3A">
        <w:rPr>
          <w:b/>
          <w:sz w:val="28"/>
          <w:szCs w:val="28"/>
        </w:rPr>
        <w:t xml:space="preserve">Officers </w:t>
      </w:r>
    </w:p>
    <w:p w:rsidR="001F35B5" w:rsidRPr="00DE6F3A" w:rsidRDefault="001F35B5" w:rsidP="001F35B5">
      <w:pPr>
        <w:spacing w:after="0" w:line="259" w:lineRule="auto"/>
        <w:ind w:left="16" w:firstLine="0"/>
        <w:jc w:val="center"/>
        <w:rPr>
          <w:sz w:val="28"/>
          <w:szCs w:val="28"/>
        </w:rPr>
      </w:pPr>
      <w:r w:rsidRPr="00DE6F3A">
        <w:rPr>
          <w:sz w:val="28"/>
          <w:szCs w:val="28"/>
        </w:rPr>
        <w:t xml:space="preserve"> </w:t>
      </w:r>
    </w:p>
    <w:p w:rsidR="001F35B5" w:rsidRPr="00DE6F3A" w:rsidRDefault="001F35B5" w:rsidP="001F35B5">
      <w:pPr>
        <w:spacing w:after="0" w:line="259" w:lineRule="auto"/>
        <w:ind w:left="720" w:firstLine="720"/>
        <w:rPr>
          <w:sz w:val="28"/>
          <w:szCs w:val="28"/>
        </w:rPr>
      </w:pPr>
      <w:r w:rsidRPr="00DE6F3A">
        <w:rPr>
          <w:sz w:val="28"/>
          <w:szCs w:val="28"/>
        </w:rPr>
        <w:t>President</w:t>
      </w: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t>Mike Mims</w:t>
      </w:r>
    </w:p>
    <w:p w:rsidR="001F35B5" w:rsidRPr="00DE6F3A" w:rsidRDefault="000D4DF0" w:rsidP="001F35B5">
      <w:pPr>
        <w:spacing w:after="0" w:line="259" w:lineRule="auto"/>
        <w:ind w:left="720" w:firstLine="720"/>
        <w:rPr>
          <w:sz w:val="28"/>
          <w:szCs w:val="28"/>
        </w:rPr>
      </w:pPr>
      <w:r>
        <w:rPr>
          <w:sz w:val="28"/>
          <w:szCs w:val="28"/>
        </w:rPr>
        <w:t>Vice President</w:t>
      </w:r>
      <w:r>
        <w:rPr>
          <w:sz w:val="28"/>
          <w:szCs w:val="28"/>
        </w:rPr>
        <w:tab/>
      </w:r>
      <w:r>
        <w:rPr>
          <w:sz w:val="28"/>
          <w:szCs w:val="28"/>
        </w:rPr>
        <w:tab/>
      </w:r>
      <w:r>
        <w:rPr>
          <w:sz w:val="28"/>
          <w:szCs w:val="28"/>
        </w:rPr>
        <w:tab/>
      </w:r>
      <w:r>
        <w:rPr>
          <w:sz w:val="28"/>
          <w:szCs w:val="28"/>
        </w:rPr>
        <w:tab/>
      </w:r>
      <w:r>
        <w:rPr>
          <w:sz w:val="28"/>
          <w:szCs w:val="28"/>
        </w:rPr>
        <w:tab/>
      </w:r>
      <w:r>
        <w:rPr>
          <w:sz w:val="28"/>
          <w:szCs w:val="28"/>
        </w:rPr>
        <w:tab/>
        <w:t>Graham Ramsey</w:t>
      </w:r>
    </w:p>
    <w:p w:rsidR="001F35B5" w:rsidRPr="00DE6F3A" w:rsidRDefault="000D4DF0" w:rsidP="001F35B5">
      <w:pPr>
        <w:spacing w:after="0" w:line="259" w:lineRule="auto"/>
        <w:ind w:left="720" w:firstLine="720"/>
        <w:rPr>
          <w:sz w:val="28"/>
          <w:szCs w:val="28"/>
        </w:rPr>
      </w:pPr>
      <w:r>
        <w:rPr>
          <w:sz w:val="28"/>
          <w:szCs w:val="28"/>
        </w:rPr>
        <w:t>Secretary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Carol</w:t>
      </w:r>
      <w:r w:rsidR="00775D35">
        <w:rPr>
          <w:sz w:val="28"/>
          <w:szCs w:val="28"/>
        </w:rPr>
        <w:t>e</w:t>
      </w:r>
      <w:r>
        <w:rPr>
          <w:sz w:val="28"/>
          <w:szCs w:val="28"/>
        </w:rPr>
        <w:t xml:space="preserve"> Silver</w:t>
      </w:r>
    </w:p>
    <w:p w:rsidR="001F35B5" w:rsidRPr="00DE6F3A" w:rsidRDefault="001F35B5" w:rsidP="001F35B5">
      <w:pPr>
        <w:spacing w:after="0" w:line="259" w:lineRule="auto"/>
        <w:ind w:left="720" w:firstLine="720"/>
        <w:rPr>
          <w:sz w:val="28"/>
          <w:szCs w:val="28"/>
        </w:rPr>
      </w:pPr>
      <w:r w:rsidRPr="00DE6F3A">
        <w:rPr>
          <w:sz w:val="28"/>
          <w:szCs w:val="28"/>
        </w:rPr>
        <w:t>Treasurer</w:t>
      </w: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t xml:space="preserve">Axel </w:t>
      </w:r>
      <w:proofErr w:type="spellStart"/>
      <w:r w:rsidRPr="00DE6F3A">
        <w:rPr>
          <w:sz w:val="28"/>
          <w:szCs w:val="28"/>
        </w:rPr>
        <w:t>Graumann</w:t>
      </w:r>
      <w:proofErr w:type="spellEnd"/>
    </w:p>
    <w:p w:rsidR="001F35B5" w:rsidRPr="00DE6F3A" w:rsidRDefault="001F35B5" w:rsidP="001F35B5">
      <w:pPr>
        <w:spacing w:after="0" w:line="259" w:lineRule="auto"/>
        <w:ind w:left="0" w:firstLine="0"/>
        <w:rPr>
          <w:sz w:val="28"/>
          <w:szCs w:val="28"/>
        </w:rPr>
      </w:pPr>
    </w:p>
    <w:p w:rsidR="001F35B5" w:rsidRPr="00DE6F3A" w:rsidRDefault="000D4DF0" w:rsidP="001F35B5">
      <w:pPr>
        <w:spacing w:after="0" w:line="259" w:lineRule="auto"/>
        <w:ind w:left="720" w:firstLine="720"/>
        <w:rPr>
          <w:sz w:val="28"/>
          <w:szCs w:val="28"/>
        </w:rPr>
      </w:pPr>
      <w:r>
        <w:rPr>
          <w:sz w:val="28"/>
          <w:szCs w:val="28"/>
        </w:rPr>
        <w:t>Board Members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Cristie</w:t>
      </w:r>
      <w:proofErr w:type="spellEnd"/>
      <w:r>
        <w:rPr>
          <w:sz w:val="28"/>
          <w:szCs w:val="28"/>
        </w:rPr>
        <w:t xml:space="preserve"> </w:t>
      </w:r>
      <w:proofErr w:type="spellStart"/>
      <w:r>
        <w:rPr>
          <w:sz w:val="28"/>
          <w:szCs w:val="28"/>
        </w:rPr>
        <w:t>Suprina</w:t>
      </w:r>
      <w:proofErr w:type="spellEnd"/>
    </w:p>
    <w:p w:rsidR="001F35B5" w:rsidRPr="00DE6F3A" w:rsidRDefault="001F35B5" w:rsidP="001F35B5">
      <w:pPr>
        <w:spacing w:after="0" w:line="259" w:lineRule="auto"/>
        <w:ind w:left="720" w:firstLine="720"/>
        <w:rPr>
          <w:sz w:val="28"/>
          <w:szCs w:val="28"/>
        </w:rPr>
      </w:pP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t>Paul Johnson</w:t>
      </w:r>
    </w:p>
    <w:p w:rsidR="001F35B5" w:rsidRPr="00DE6F3A" w:rsidRDefault="000D4DF0" w:rsidP="001F35B5">
      <w:pPr>
        <w:spacing w:after="0" w:line="259" w:lineRule="auto"/>
        <w:ind w:left="6480" w:firstLine="720"/>
        <w:rPr>
          <w:sz w:val="28"/>
          <w:szCs w:val="28"/>
        </w:rPr>
      </w:pPr>
      <w:r>
        <w:rPr>
          <w:sz w:val="28"/>
          <w:szCs w:val="28"/>
        </w:rPr>
        <w:t>Grace Ide</w:t>
      </w:r>
    </w:p>
    <w:p w:rsidR="001F35B5" w:rsidRPr="000D4DF0" w:rsidRDefault="001F35B5" w:rsidP="005C7EE6">
      <w:pPr>
        <w:spacing w:after="0" w:line="259" w:lineRule="auto"/>
        <w:ind w:left="720" w:firstLine="720"/>
        <w:rPr>
          <w:b/>
          <w:sz w:val="28"/>
          <w:szCs w:val="28"/>
        </w:rPr>
      </w:pP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r>
      <w:r w:rsidRPr="000D4DF0">
        <w:rPr>
          <w:b/>
          <w:sz w:val="28"/>
          <w:szCs w:val="28"/>
        </w:rPr>
        <w:tab/>
      </w:r>
      <w:r w:rsidRPr="000D4DF0">
        <w:rPr>
          <w:b/>
          <w:sz w:val="28"/>
          <w:szCs w:val="28"/>
        </w:rPr>
        <w:tab/>
      </w:r>
    </w:p>
    <w:p w:rsidR="001F35B5" w:rsidRPr="000D4DF0" w:rsidRDefault="001F35B5" w:rsidP="001F35B5">
      <w:pPr>
        <w:spacing w:after="0" w:line="259" w:lineRule="auto"/>
        <w:ind w:left="720" w:firstLine="720"/>
        <w:rPr>
          <w:b/>
          <w:sz w:val="28"/>
          <w:szCs w:val="28"/>
        </w:rPr>
      </w:pPr>
      <w:r w:rsidRPr="000D4DF0">
        <w:rPr>
          <w:b/>
          <w:sz w:val="28"/>
          <w:szCs w:val="28"/>
        </w:rPr>
        <w:t>Asheville Orchid Festival Chairman</w:t>
      </w:r>
      <w:r w:rsidRPr="000D4DF0">
        <w:rPr>
          <w:b/>
          <w:sz w:val="28"/>
          <w:szCs w:val="28"/>
        </w:rPr>
        <w:tab/>
      </w:r>
      <w:r w:rsidRPr="000D4DF0">
        <w:rPr>
          <w:b/>
          <w:sz w:val="28"/>
          <w:szCs w:val="28"/>
        </w:rPr>
        <w:tab/>
      </w:r>
      <w:r w:rsidRPr="000D4DF0">
        <w:rPr>
          <w:b/>
          <w:sz w:val="28"/>
          <w:szCs w:val="28"/>
        </w:rPr>
        <w:tab/>
        <w:t>Mike Mims</w:t>
      </w:r>
    </w:p>
    <w:p w:rsidR="001F35B5" w:rsidRPr="00DE6F3A" w:rsidRDefault="001F35B5" w:rsidP="001F35B5">
      <w:pPr>
        <w:spacing w:after="0" w:line="259" w:lineRule="auto"/>
        <w:ind w:left="720" w:firstLine="720"/>
        <w:rPr>
          <w:sz w:val="28"/>
          <w:szCs w:val="28"/>
        </w:rPr>
      </w:pPr>
    </w:p>
    <w:p w:rsidR="001F35B5" w:rsidRDefault="001F35B5" w:rsidP="000D4DF0">
      <w:pPr>
        <w:spacing w:after="0" w:line="259" w:lineRule="auto"/>
        <w:ind w:left="720" w:firstLine="720"/>
        <w:rPr>
          <w:sz w:val="28"/>
          <w:szCs w:val="28"/>
        </w:rPr>
      </w:pPr>
      <w:r w:rsidRPr="00DE6F3A">
        <w:rPr>
          <w:sz w:val="28"/>
          <w:szCs w:val="28"/>
        </w:rPr>
        <w:t>Registration</w:t>
      </w:r>
      <w:r>
        <w:rPr>
          <w:sz w:val="28"/>
          <w:szCs w:val="28"/>
        </w:rPr>
        <w:tab/>
      </w:r>
      <w:r w:rsidR="000D4DF0">
        <w:rPr>
          <w:sz w:val="28"/>
          <w:szCs w:val="28"/>
        </w:rPr>
        <w:t>Chair</w:t>
      </w:r>
      <w:r>
        <w:rPr>
          <w:sz w:val="28"/>
          <w:szCs w:val="28"/>
        </w:rPr>
        <w:tab/>
      </w:r>
      <w:r>
        <w:rPr>
          <w:sz w:val="28"/>
          <w:szCs w:val="28"/>
        </w:rPr>
        <w:tab/>
      </w:r>
      <w:r w:rsidRPr="00DE6F3A">
        <w:rPr>
          <w:sz w:val="28"/>
          <w:szCs w:val="28"/>
        </w:rPr>
        <w:tab/>
      </w:r>
      <w:r>
        <w:rPr>
          <w:sz w:val="28"/>
          <w:szCs w:val="28"/>
        </w:rPr>
        <w:tab/>
      </w:r>
      <w:r w:rsidR="000D4DF0">
        <w:rPr>
          <w:sz w:val="28"/>
          <w:szCs w:val="28"/>
        </w:rPr>
        <w:tab/>
      </w:r>
      <w:r w:rsidR="000D4DF0">
        <w:rPr>
          <w:sz w:val="28"/>
          <w:szCs w:val="28"/>
        </w:rPr>
        <w:tab/>
        <w:t>Grace Ide</w:t>
      </w:r>
      <w:r w:rsidR="000D4DF0">
        <w:rPr>
          <w:sz w:val="28"/>
          <w:szCs w:val="28"/>
        </w:rPr>
        <w:tab/>
      </w:r>
      <w:r w:rsidR="000D4DF0">
        <w:rPr>
          <w:sz w:val="28"/>
          <w:szCs w:val="28"/>
        </w:rPr>
        <w:tab/>
      </w:r>
      <w:r w:rsidR="000D4DF0">
        <w:rPr>
          <w:sz w:val="28"/>
          <w:szCs w:val="28"/>
        </w:rPr>
        <w:tab/>
      </w:r>
      <w:r w:rsidR="000D4DF0">
        <w:rPr>
          <w:sz w:val="28"/>
          <w:szCs w:val="28"/>
        </w:rPr>
        <w:tab/>
      </w:r>
      <w:r w:rsidR="000D4DF0">
        <w:rPr>
          <w:sz w:val="28"/>
          <w:szCs w:val="28"/>
        </w:rPr>
        <w:tab/>
      </w:r>
      <w:r w:rsidR="000D4DF0">
        <w:rPr>
          <w:sz w:val="28"/>
          <w:szCs w:val="28"/>
        </w:rPr>
        <w:tab/>
      </w:r>
    </w:p>
    <w:p w:rsidR="001F35B5" w:rsidRPr="00DE6F3A" w:rsidRDefault="001F35B5" w:rsidP="001F35B5">
      <w:pPr>
        <w:spacing w:after="0" w:line="259" w:lineRule="auto"/>
        <w:ind w:left="720" w:firstLine="720"/>
        <w:rPr>
          <w:sz w:val="28"/>
          <w:szCs w:val="28"/>
        </w:rPr>
      </w:pPr>
    </w:p>
    <w:p w:rsidR="001F35B5" w:rsidRDefault="001F35B5" w:rsidP="001F35B5">
      <w:pPr>
        <w:spacing w:after="0" w:line="259" w:lineRule="auto"/>
        <w:ind w:left="720" w:firstLine="720"/>
        <w:rPr>
          <w:sz w:val="28"/>
          <w:szCs w:val="28"/>
        </w:rPr>
      </w:pPr>
      <w:r w:rsidRPr="00DE6F3A">
        <w:rPr>
          <w:sz w:val="28"/>
          <w:szCs w:val="28"/>
        </w:rPr>
        <w:t>W</w:t>
      </w:r>
      <w:r w:rsidR="000D4DF0">
        <w:rPr>
          <w:sz w:val="28"/>
          <w:szCs w:val="28"/>
        </w:rPr>
        <w:t>NCOS Exhibit Chair</w:t>
      </w:r>
      <w:r w:rsidR="000D4DF0">
        <w:rPr>
          <w:sz w:val="28"/>
          <w:szCs w:val="28"/>
        </w:rPr>
        <w:tab/>
      </w:r>
      <w:r w:rsidR="000D4DF0">
        <w:rPr>
          <w:sz w:val="28"/>
          <w:szCs w:val="28"/>
        </w:rPr>
        <w:tab/>
      </w:r>
      <w:r w:rsidR="000D4DF0">
        <w:rPr>
          <w:sz w:val="28"/>
          <w:szCs w:val="28"/>
        </w:rPr>
        <w:tab/>
      </w:r>
      <w:r w:rsidR="000D4DF0">
        <w:rPr>
          <w:sz w:val="28"/>
          <w:szCs w:val="28"/>
        </w:rPr>
        <w:tab/>
      </w:r>
      <w:r w:rsidR="000D4DF0">
        <w:rPr>
          <w:sz w:val="28"/>
          <w:szCs w:val="28"/>
        </w:rPr>
        <w:tab/>
        <w:t>Graham Ramsey</w:t>
      </w:r>
    </w:p>
    <w:p w:rsidR="001F35B5" w:rsidRPr="00DE6F3A" w:rsidRDefault="001F35B5" w:rsidP="001F35B5">
      <w:pPr>
        <w:spacing w:after="0" w:line="259" w:lineRule="auto"/>
        <w:ind w:left="720" w:firstLine="720"/>
        <w:rPr>
          <w:sz w:val="28"/>
          <w:szCs w:val="28"/>
        </w:rPr>
      </w:pPr>
    </w:p>
    <w:p w:rsidR="001F35B5" w:rsidRDefault="001F35B5" w:rsidP="001F35B5">
      <w:pPr>
        <w:spacing w:after="0" w:line="259" w:lineRule="auto"/>
        <w:ind w:left="720" w:firstLine="720"/>
        <w:rPr>
          <w:sz w:val="28"/>
          <w:szCs w:val="28"/>
        </w:rPr>
      </w:pPr>
      <w:r w:rsidRPr="00DE6F3A">
        <w:rPr>
          <w:sz w:val="28"/>
          <w:szCs w:val="28"/>
        </w:rPr>
        <w:lastRenderedPageBreak/>
        <w:t>Admission and Ticket Sales</w:t>
      </w:r>
      <w:r w:rsidR="000D4DF0">
        <w:rPr>
          <w:sz w:val="28"/>
          <w:szCs w:val="28"/>
        </w:rPr>
        <w:t xml:space="preserve"> Chair</w:t>
      </w:r>
      <w:r w:rsidR="000D4DF0">
        <w:rPr>
          <w:sz w:val="28"/>
          <w:szCs w:val="28"/>
        </w:rPr>
        <w:tab/>
      </w:r>
      <w:r w:rsidR="000D4DF0">
        <w:rPr>
          <w:sz w:val="28"/>
          <w:szCs w:val="28"/>
        </w:rPr>
        <w:tab/>
      </w:r>
      <w:r w:rsidR="000D4DF0">
        <w:rPr>
          <w:sz w:val="28"/>
          <w:szCs w:val="28"/>
        </w:rPr>
        <w:tab/>
      </w:r>
      <w:proofErr w:type="spellStart"/>
      <w:r w:rsidRPr="00DE6F3A">
        <w:rPr>
          <w:sz w:val="28"/>
          <w:szCs w:val="28"/>
        </w:rPr>
        <w:t>Cristie</w:t>
      </w:r>
      <w:proofErr w:type="spellEnd"/>
      <w:r w:rsidRPr="00DE6F3A">
        <w:rPr>
          <w:sz w:val="28"/>
          <w:szCs w:val="28"/>
        </w:rPr>
        <w:t xml:space="preserve"> </w:t>
      </w:r>
      <w:proofErr w:type="spellStart"/>
      <w:r w:rsidRPr="00DE6F3A">
        <w:rPr>
          <w:sz w:val="28"/>
          <w:szCs w:val="28"/>
        </w:rPr>
        <w:t>Suprina</w:t>
      </w:r>
      <w:proofErr w:type="spellEnd"/>
    </w:p>
    <w:p w:rsidR="001F35B5" w:rsidRPr="00DE6F3A" w:rsidRDefault="001F35B5" w:rsidP="001F35B5">
      <w:pPr>
        <w:spacing w:after="0" w:line="259" w:lineRule="auto"/>
        <w:ind w:left="720" w:firstLine="720"/>
        <w:rPr>
          <w:sz w:val="28"/>
          <w:szCs w:val="28"/>
        </w:rPr>
      </w:pPr>
    </w:p>
    <w:p w:rsidR="001F35B5" w:rsidRDefault="00E54113" w:rsidP="00E54113">
      <w:pPr>
        <w:spacing w:after="0" w:line="259" w:lineRule="auto"/>
        <w:ind w:left="6480" w:hanging="5040"/>
        <w:rPr>
          <w:sz w:val="28"/>
          <w:szCs w:val="28"/>
        </w:rPr>
      </w:pPr>
      <w:r>
        <w:rPr>
          <w:sz w:val="28"/>
          <w:szCs w:val="28"/>
        </w:rPr>
        <w:t>Photographer</w:t>
      </w:r>
      <w:r>
        <w:rPr>
          <w:sz w:val="28"/>
          <w:szCs w:val="28"/>
        </w:rPr>
        <w:tab/>
      </w:r>
      <w:bookmarkStart w:id="0" w:name="_GoBack"/>
      <w:bookmarkEnd w:id="0"/>
      <w:r w:rsidR="00775D35">
        <w:rPr>
          <w:sz w:val="28"/>
          <w:szCs w:val="28"/>
        </w:rPr>
        <w:t>Paige</w:t>
      </w:r>
      <w:r w:rsidR="000D4DF0">
        <w:rPr>
          <w:sz w:val="28"/>
          <w:szCs w:val="28"/>
        </w:rPr>
        <w:t xml:space="preserve"> </w:t>
      </w:r>
      <w:r w:rsidR="00775D35">
        <w:rPr>
          <w:sz w:val="28"/>
          <w:szCs w:val="28"/>
        </w:rPr>
        <w:t>Ramsey</w:t>
      </w:r>
      <w:r>
        <w:rPr>
          <w:sz w:val="28"/>
          <w:szCs w:val="28"/>
        </w:rPr>
        <w:t xml:space="preserve"> Moody</w:t>
      </w:r>
    </w:p>
    <w:p w:rsidR="001F35B5" w:rsidRPr="00DE6F3A" w:rsidRDefault="001F35B5" w:rsidP="001F35B5">
      <w:pPr>
        <w:spacing w:after="0" w:line="259" w:lineRule="auto"/>
        <w:ind w:left="720" w:firstLine="720"/>
        <w:rPr>
          <w:sz w:val="28"/>
          <w:szCs w:val="28"/>
        </w:rPr>
      </w:pPr>
    </w:p>
    <w:p w:rsidR="001F35B5" w:rsidRDefault="001F35B5" w:rsidP="000D4DF0">
      <w:pPr>
        <w:spacing w:after="0" w:line="259" w:lineRule="auto"/>
        <w:ind w:left="720" w:firstLine="720"/>
        <w:rPr>
          <w:sz w:val="28"/>
          <w:szCs w:val="28"/>
        </w:rPr>
      </w:pPr>
      <w:r w:rsidRPr="00DE6F3A">
        <w:rPr>
          <w:sz w:val="28"/>
          <w:szCs w:val="28"/>
        </w:rPr>
        <w:t>Publicity</w:t>
      </w:r>
      <w:r w:rsidR="000D4DF0">
        <w:rPr>
          <w:sz w:val="28"/>
          <w:szCs w:val="28"/>
        </w:rPr>
        <w:t xml:space="preserve"> Chair</w:t>
      </w:r>
      <w:r w:rsidR="000D4DF0">
        <w:rPr>
          <w:sz w:val="28"/>
          <w:szCs w:val="28"/>
        </w:rPr>
        <w:tab/>
      </w:r>
      <w:r w:rsidR="000D4DF0">
        <w:rPr>
          <w:sz w:val="28"/>
          <w:szCs w:val="28"/>
        </w:rPr>
        <w:tab/>
      </w:r>
      <w:r w:rsidR="000D4DF0">
        <w:rPr>
          <w:sz w:val="28"/>
          <w:szCs w:val="28"/>
        </w:rPr>
        <w:tab/>
      </w:r>
      <w:r w:rsidR="000D4DF0">
        <w:rPr>
          <w:sz w:val="28"/>
          <w:szCs w:val="28"/>
        </w:rPr>
        <w:tab/>
      </w:r>
      <w:r w:rsidR="000D4DF0">
        <w:rPr>
          <w:sz w:val="28"/>
          <w:szCs w:val="28"/>
        </w:rPr>
        <w:tab/>
      </w:r>
      <w:r w:rsidR="000D4DF0">
        <w:rPr>
          <w:sz w:val="28"/>
          <w:szCs w:val="28"/>
        </w:rPr>
        <w:tab/>
        <w:t>Mike Mims</w:t>
      </w:r>
    </w:p>
    <w:p w:rsidR="001F35B5" w:rsidRPr="00DE6F3A" w:rsidRDefault="001F35B5" w:rsidP="001F35B5">
      <w:pPr>
        <w:spacing w:after="0" w:line="259" w:lineRule="auto"/>
        <w:ind w:left="720" w:firstLine="720"/>
        <w:rPr>
          <w:sz w:val="28"/>
          <w:szCs w:val="28"/>
        </w:rPr>
      </w:pPr>
    </w:p>
    <w:p w:rsidR="001F35B5" w:rsidRPr="00DE6F3A" w:rsidRDefault="001F35B5" w:rsidP="001F35B5">
      <w:pPr>
        <w:spacing w:after="0" w:line="259" w:lineRule="auto"/>
        <w:ind w:left="720" w:firstLine="720"/>
        <w:rPr>
          <w:sz w:val="28"/>
          <w:szCs w:val="28"/>
        </w:rPr>
      </w:pPr>
      <w:r w:rsidRPr="00DE6F3A">
        <w:rPr>
          <w:sz w:val="28"/>
          <w:szCs w:val="28"/>
        </w:rPr>
        <w:t>Hospitality</w:t>
      </w:r>
      <w:r w:rsidR="000D4DF0">
        <w:rPr>
          <w:sz w:val="28"/>
          <w:szCs w:val="28"/>
        </w:rPr>
        <w:t xml:space="preserve"> Chair</w:t>
      </w:r>
      <w:r w:rsidR="000D4DF0">
        <w:rPr>
          <w:sz w:val="28"/>
          <w:szCs w:val="28"/>
        </w:rPr>
        <w:tab/>
      </w:r>
      <w:r w:rsidR="000D4DF0">
        <w:rPr>
          <w:sz w:val="28"/>
          <w:szCs w:val="28"/>
        </w:rPr>
        <w:tab/>
      </w:r>
      <w:r w:rsidR="000D4DF0">
        <w:rPr>
          <w:sz w:val="28"/>
          <w:szCs w:val="28"/>
        </w:rPr>
        <w:tab/>
      </w:r>
      <w:r w:rsidR="000D4DF0">
        <w:rPr>
          <w:sz w:val="28"/>
          <w:szCs w:val="28"/>
        </w:rPr>
        <w:tab/>
      </w:r>
      <w:r w:rsidR="000D4DF0">
        <w:rPr>
          <w:sz w:val="28"/>
          <w:szCs w:val="28"/>
        </w:rPr>
        <w:tab/>
      </w:r>
      <w:r w:rsidR="000D4DF0">
        <w:rPr>
          <w:sz w:val="28"/>
          <w:szCs w:val="28"/>
        </w:rPr>
        <w:tab/>
      </w:r>
      <w:r w:rsidRPr="00DE6F3A">
        <w:rPr>
          <w:sz w:val="28"/>
          <w:szCs w:val="28"/>
        </w:rPr>
        <w:t>JoAnne Danielson</w:t>
      </w:r>
    </w:p>
    <w:p w:rsidR="001F35B5" w:rsidRDefault="001F35B5" w:rsidP="001F35B5">
      <w:pPr>
        <w:spacing w:after="0" w:line="259" w:lineRule="auto"/>
        <w:ind w:left="720" w:firstLine="720"/>
        <w:rPr>
          <w:sz w:val="28"/>
          <w:szCs w:val="28"/>
        </w:rPr>
      </w:pP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r>
      <w:r w:rsidRPr="00DE6F3A">
        <w:rPr>
          <w:sz w:val="28"/>
          <w:szCs w:val="28"/>
        </w:rPr>
        <w:tab/>
        <w:t>Paul Johnson</w:t>
      </w:r>
    </w:p>
    <w:p w:rsidR="001F35B5" w:rsidRPr="00DE6F3A" w:rsidRDefault="001F35B5" w:rsidP="001F35B5">
      <w:pPr>
        <w:spacing w:after="0" w:line="259" w:lineRule="auto"/>
        <w:ind w:left="720" w:firstLine="720"/>
        <w:rPr>
          <w:sz w:val="28"/>
          <w:szCs w:val="28"/>
        </w:rPr>
      </w:pPr>
    </w:p>
    <w:p w:rsidR="001F35B5" w:rsidRPr="00DE6F3A" w:rsidRDefault="000D4DF0" w:rsidP="001F35B5">
      <w:pPr>
        <w:spacing w:after="0" w:line="259" w:lineRule="auto"/>
        <w:ind w:left="720" w:firstLine="720"/>
        <w:rPr>
          <w:sz w:val="28"/>
          <w:szCs w:val="28"/>
        </w:rPr>
      </w:pPr>
      <w:r>
        <w:rPr>
          <w:sz w:val="28"/>
          <w:szCs w:val="28"/>
        </w:rPr>
        <w:t>Vendor Chair</w:t>
      </w:r>
      <w:r>
        <w:rPr>
          <w:sz w:val="28"/>
          <w:szCs w:val="28"/>
        </w:rPr>
        <w:tab/>
      </w:r>
      <w:r>
        <w:rPr>
          <w:sz w:val="28"/>
          <w:szCs w:val="28"/>
        </w:rPr>
        <w:tab/>
      </w:r>
      <w:r>
        <w:rPr>
          <w:sz w:val="28"/>
          <w:szCs w:val="28"/>
        </w:rPr>
        <w:tab/>
      </w:r>
      <w:r>
        <w:rPr>
          <w:sz w:val="28"/>
          <w:szCs w:val="28"/>
        </w:rPr>
        <w:tab/>
      </w:r>
      <w:r>
        <w:rPr>
          <w:sz w:val="28"/>
          <w:szCs w:val="28"/>
        </w:rPr>
        <w:tab/>
      </w:r>
      <w:r>
        <w:rPr>
          <w:sz w:val="28"/>
          <w:szCs w:val="28"/>
        </w:rPr>
        <w:tab/>
        <w:t>Graham Ramsey</w:t>
      </w:r>
    </w:p>
    <w:p w:rsidR="001F35B5" w:rsidRPr="00DE6F3A" w:rsidRDefault="001F35B5" w:rsidP="001F35B5">
      <w:pPr>
        <w:spacing w:after="0" w:line="259" w:lineRule="auto"/>
        <w:ind w:left="720" w:firstLine="720"/>
        <w:rPr>
          <w:sz w:val="28"/>
          <w:szCs w:val="28"/>
        </w:rPr>
      </w:pPr>
    </w:p>
    <w:p w:rsidR="001F35B5" w:rsidRPr="00DE6F3A" w:rsidRDefault="001F35B5" w:rsidP="001F35B5">
      <w:pPr>
        <w:spacing w:after="0" w:line="259" w:lineRule="auto"/>
        <w:ind w:left="720" w:firstLine="720"/>
        <w:rPr>
          <w:sz w:val="28"/>
          <w:szCs w:val="28"/>
        </w:rPr>
      </w:pPr>
      <w:r w:rsidRPr="00DE6F3A">
        <w:rPr>
          <w:sz w:val="28"/>
          <w:szCs w:val="28"/>
        </w:rPr>
        <w:t>AOS Judging</w:t>
      </w:r>
      <w:r w:rsidRPr="00DE6F3A">
        <w:rPr>
          <w:sz w:val="28"/>
          <w:szCs w:val="28"/>
        </w:rPr>
        <w:tab/>
      </w:r>
      <w:r w:rsidR="000D4DF0">
        <w:rPr>
          <w:sz w:val="28"/>
          <w:szCs w:val="28"/>
        </w:rPr>
        <w:t xml:space="preserve"> Chair</w:t>
      </w:r>
      <w:r w:rsidRPr="00DE6F3A">
        <w:rPr>
          <w:sz w:val="28"/>
          <w:szCs w:val="28"/>
        </w:rPr>
        <w:tab/>
      </w:r>
      <w:r w:rsidRPr="00DE6F3A">
        <w:rPr>
          <w:sz w:val="28"/>
          <w:szCs w:val="28"/>
        </w:rPr>
        <w:tab/>
      </w:r>
      <w:r w:rsidRPr="00DE6F3A">
        <w:rPr>
          <w:sz w:val="28"/>
          <w:szCs w:val="28"/>
        </w:rPr>
        <w:tab/>
      </w:r>
      <w:r w:rsidRPr="00DE6F3A">
        <w:rPr>
          <w:sz w:val="28"/>
          <w:szCs w:val="28"/>
        </w:rPr>
        <w:tab/>
      </w:r>
      <w:r w:rsidR="000D4DF0">
        <w:rPr>
          <w:sz w:val="28"/>
          <w:szCs w:val="28"/>
        </w:rPr>
        <w:tab/>
      </w:r>
      <w:r w:rsidR="000D4DF0">
        <w:rPr>
          <w:sz w:val="28"/>
          <w:szCs w:val="28"/>
        </w:rPr>
        <w:tab/>
        <w:t>Sarah Patterson</w:t>
      </w:r>
    </w:p>
    <w:p w:rsidR="001F35B5" w:rsidRDefault="001F35B5" w:rsidP="001F35B5">
      <w:pPr>
        <w:spacing w:after="0" w:line="259" w:lineRule="auto"/>
        <w:ind w:left="0" w:firstLine="0"/>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p>
    <w:p w:rsidR="001F35B5" w:rsidRDefault="001F35B5" w:rsidP="001F35B5">
      <w:pPr>
        <w:spacing w:after="0" w:line="259" w:lineRule="auto"/>
        <w:ind w:left="0" w:firstLine="0"/>
      </w:pPr>
      <w:r>
        <w:rPr>
          <w:sz w:val="32"/>
        </w:rPr>
        <w:t xml:space="preserve"> </w:t>
      </w:r>
    </w:p>
    <w:p w:rsidR="001F35B5" w:rsidRDefault="001F35B5" w:rsidP="001F35B5">
      <w:pPr>
        <w:spacing w:after="54" w:line="259" w:lineRule="auto"/>
        <w:ind w:left="0" w:firstLine="0"/>
      </w:pPr>
      <w:r>
        <w:tab/>
      </w:r>
      <w:r>
        <w:tab/>
      </w:r>
    </w:p>
    <w:p w:rsidR="001F35B5" w:rsidRDefault="001F35B5" w:rsidP="001F35B5">
      <w:pPr>
        <w:spacing w:after="0" w:line="259" w:lineRule="auto"/>
        <w:ind w:left="0" w:right="47" w:firstLine="0"/>
        <w:jc w:val="center"/>
      </w:pPr>
    </w:p>
    <w:p w:rsidR="001F35B5" w:rsidRDefault="001F35B5" w:rsidP="001F35B5">
      <w:pPr>
        <w:spacing w:after="0" w:line="259" w:lineRule="auto"/>
        <w:ind w:left="0" w:firstLine="0"/>
      </w:pPr>
    </w:p>
    <w:p w:rsidR="001F35B5" w:rsidRDefault="001F35B5" w:rsidP="001F35B5">
      <w:pPr>
        <w:spacing w:after="0" w:line="259" w:lineRule="auto"/>
        <w:ind w:left="0" w:right="47" w:firstLine="0"/>
        <w:jc w:val="center"/>
      </w:pPr>
      <w:r>
        <w:rPr>
          <w:b/>
        </w:rPr>
        <w:t xml:space="preserve"> </w:t>
      </w:r>
    </w:p>
    <w:p w:rsidR="001F35B5" w:rsidRDefault="001F35B5" w:rsidP="001F35B5">
      <w:pPr>
        <w:spacing w:after="0" w:line="259" w:lineRule="auto"/>
        <w:ind w:left="0" w:right="109" w:firstLine="0"/>
        <w:jc w:val="center"/>
      </w:pPr>
      <w:r>
        <w:rPr>
          <w:b/>
          <w:u w:val="single" w:color="000000"/>
        </w:rPr>
        <w:t>Western North Carolina Orchid Society - Asheville Orchid Festival</w:t>
      </w:r>
      <w:r>
        <w:rPr>
          <w:b/>
        </w:rPr>
        <w:t xml:space="preserve"> </w:t>
      </w:r>
    </w:p>
    <w:p w:rsidR="001F35B5" w:rsidRDefault="001F35B5" w:rsidP="001F35B5">
      <w:pPr>
        <w:spacing w:after="0" w:line="259" w:lineRule="auto"/>
        <w:ind w:left="0" w:firstLine="0"/>
      </w:pPr>
      <w:r>
        <w:t xml:space="preserve"> </w:t>
      </w:r>
    </w:p>
    <w:p w:rsidR="001F35B5" w:rsidRDefault="001F35B5" w:rsidP="001F35B5">
      <w:pPr>
        <w:spacing w:after="0" w:line="259" w:lineRule="auto"/>
        <w:ind w:left="0" w:firstLine="0"/>
      </w:pPr>
    </w:p>
    <w:p w:rsidR="001F35B5" w:rsidRDefault="001F35B5" w:rsidP="001F35B5">
      <w:pPr>
        <w:ind w:right="94"/>
      </w:pPr>
      <w:r>
        <w:rPr>
          <w:b/>
        </w:rPr>
        <w:t xml:space="preserve">GENERAL INFORMATION: </w:t>
      </w:r>
    </w:p>
    <w:p w:rsidR="001F35B5" w:rsidRDefault="001F35B5" w:rsidP="001F35B5">
      <w:pPr>
        <w:ind w:left="720" w:right="80" w:firstLine="0"/>
      </w:pPr>
    </w:p>
    <w:p w:rsidR="001F35B5" w:rsidRDefault="001F35B5" w:rsidP="001F35B5">
      <w:pPr>
        <w:numPr>
          <w:ilvl w:val="0"/>
          <w:numId w:val="1"/>
        </w:numPr>
        <w:ind w:right="80" w:hanging="720"/>
      </w:pPr>
      <w:r>
        <w:t xml:space="preserve">The annual Asheville Orchid Festival (AOF) will be presented by the Western North Carolina Orchid Society at the NC Arboretum Education Center, located at 100 Frederick Law Olmsted Way, Asheville, NC on the dates shown above. </w:t>
      </w:r>
    </w:p>
    <w:p w:rsidR="001F35B5" w:rsidRDefault="001F35B5" w:rsidP="001F35B5">
      <w:pPr>
        <w:spacing w:after="0" w:line="259" w:lineRule="auto"/>
        <w:ind w:left="0" w:firstLine="0"/>
      </w:pPr>
      <w:r>
        <w:t xml:space="preserve"> </w:t>
      </w:r>
    </w:p>
    <w:p w:rsidR="001F35B5" w:rsidRDefault="001F35B5" w:rsidP="001F35B5">
      <w:pPr>
        <w:numPr>
          <w:ilvl w:val="0"/>
          <w:numId w:val="1"/>
        </w:numPr>
        <w:ind w:right="80" w:hanging="720"/>
      </w:pPr>
      <w:r>
        <w:t xml:space="preserve">The AOF is an American Orchid Society (AOS) sanctioned show and all exhibits and exhibitors must comply with the current rules of the American Orchid Society Handbook on Judging and Exhibition and any interim rules issued by the AOS Committee on Awards.  There will be a minimum of three judges accredited by The AOS.  The decisions of these judges will be final. The AOS System of judging will be used in all events using a modified Mid-America Show Schedule. </w:t>
      </w:r>
    </w:p>
    <w:p w:rsidR="001F35B5" w:rsidRDefault="001F35B5" w:rsidP="001F35B5">
      <w:pPr>
        <w:spacing w:after="0" w:line="259" w:lineRule="auto"/>
        <w:ind w:left="0" w:firstLine="0"/>
      </w:pPr>
      <w:r>
        <w:t xml:space="preserve"> </w:t>
      </w:r>
    </w:p>
    <w:p w:rsidR="001F35B5" w:rsidRDefault="001F35B5" w:rsidP="001F35B5">
      <w:pPr>
        <w:numPr>
          <w:ilvl w:val="0"/>
          <w:numId w:val="1"/>
        </w:numPr>
        <w:ind w:right="80" w:hanging="720"/>
      </w:pPr>
      <w:r>
        <w:t xml:space="preserve">The AOF has been approved for AOS judging. All flowers will be considered for AOS awards unless otherwise marked by the exhibitor.  If the flowers have previously been exhibited at an AOS function, they are considered to have been screened and therefore are not eligible for further consideration.  They should be marked "Not for AOS Judging." This will not disqualify the flower from consideration in the proper ribbon or </w:t>
      </w:r>
      <w:r>
        <w:lastRenderedPageBreak/>
        <w:t xml:space="preserve">trophy class.  Submission of plants or cut flowers for judging shall obligate the exhibitor to accept any award granted and to pay any fees connected with such an award except where clearly indicated before the judging that the entry is not to be AOS judged. </w:t>
      </w:r>
    </w:p>
    <w:p w:rsidR="001F35B5" w:rsidRDefault="001F35B5" w:rsidP="001F35B5">
      <w:pPr>
        <w:spacing w:after="0" w:line="259" w:lineRule="auto"/>
        <w:ind w:left="0" w:firstLine="0"/>
      </w:pPr>
      <w:r>
        <w:t xml:space="preserve"> </w:t>
      </w:r>
    </w:p>
    <w:p w:rsidR="001F35B5" w:rsidRDefault="001F35B5" w:rsidP="001F35B5">
      <w:pPr>
        <w:numPr>
          <w:ilvl w:val="0"/>
          <w:numId w:val="1"/>
        </w:numPr>
        <w:ind w:right="80" w:hanging="720"/>
      </w:pPr>
      <w:r>
        <w:t>Exhibitors may set up exhibits on Thursday, as defined above. An electronic registration system has been implemented for the AOF</w:t>
      </w:r>
      <w:r>
        <w:rPr>
          <w:b/>
        </w:rPr>
        <w:t>.  The registration list must be submitted to the AOF Chairman in the provided Excel Spreadsheet format no later than 2pm, NO EXCEPTIONS</w:t>
      </w:r>
      <w:r>
        <w:t xml:space="preserve">. All exhibits must be left in place until </w:t>
      </w:r>
      <w:r>
        <w:rPr>
          <w:b/>
          <w:u w:val="single" w:color="000000"/>
        </w:rPr>
        <w:t>5PM Sunday</w:t>
      </w:r>
      <w:r>
        <w:t xml:space="preserve">.  </w:t>
      </w:r>
    </w:p>
    <w:p w:rsidR="001F35B5" w:rsidRDefault="001F35B5" w:rsidP="001F35B5">
      <w:pPr>
        <w:spacing w:after="0" w:line="259" w:lineRule="auto"/>
        <w:ind w:left="0" w:firstLine="0"/>
      </w:pPr>
      <w:r>
        <w:t xml:space="preserve"> </w:t>
      </w:r>
    </w:p>
    <w:p w:rsidR="001F35B5" w:rsidRDefault="001F35B5" w:rsidP="001F35B5">
      <w:pPr>
        <w:numPr>
          <w:ilvl w:val="0"/>
          <w:numId w:val="1"/>
        </w:numPr>
        <w:ind w:right="80" w:hanging="720"/>
      </w:pPr>
      <w:r>
        <w:t xml:space="preserve">Each exhibitor agrees upon entry to abide by the Rules and Regulations of the AOF. </w:t>
      </w:r>
    </w:p>
    <w:p w:rsidR="001F35B5" w:rsidRDefault="001F35B5" w:rsidP="001F35B5">
      <w:pPr>
        <w:spacing w:after="0" w:line="259" w:lineRule="auto"/>
        <w:ind w:left="0" w:firstLine="0"/>
      </w:pPr>
      <w:r>
        <w:t xml:space="preserve"> </w:t>
      </w:r>
    </w:p>
    <w:p w:rsidR="001F35B5" w:rsidRDefault="001F35B5" w:rsidP="001F35B5">
      <w:pPr>
        <w:numPr>
          <w:ilvl w:val="0"/>
          <w:numId w:val="1"/>
        </w:numPr>
        <w:ind w:right="80" w:hanging="720"/>
      </w:pPr>
      <w:r>
        <w:t xml:space="preserve">There are no fees to the exhibitor for entries or assistance in setting up exhibits. </w:t>
      </w:r>
    </w:p>
    <w:p w:rsidR="001F35B5" w:rsidRDefault="001F35B5" w:rsidP="001F35B5">
      <w:pPr>
        <w:spacing w:after="0" w:line="259" w:lineRule="auto"/>
        <w:ind w:left="0" w:firstLine="0"/>
      </w:pPr>
      <w:r>
        <w:t xml:space="preserve"> </w:t>
      </w:r>
    </w:p>
    <w:p w:rsidR="001F35B5" w:rsidRDefault="001F35B5" w:rsidP="001F35B5">
      <w:pPr>
        <w:numPr>
          <w:ilvl w:val="0"/>
          <w:numId w:val="1"/>
        </w:numPr>
        <w:ind w:right="80" w:hanging="720"/>
      </w:pPr>
      <w:r>
        <w:t xml:space="preserve">Neither the host society nor the AOF sponsor is responsible for loss or damage of any plants, blooms, accessories or other property of exhibitors.  However, every precaution will be exercised for their security. </w:t>
      </w:r>
    </w:p>
    <w:p w:rsidR="001F35B5" w:rsidRDefault="001F35B5" w:rsidP="001F35B5">
      <w:pPr>
        <w:spacing w:after="0" w:line="259" w:lineRule="auto"/>
        <w:ind w:left="0" w:firstLine="0"/>
      </w:pPr>
      <w:r>
        <w:t xml:space="preserve"> </w:t>
      </w:r>
    </w:p>
    <w:p w:rsidR="001F35B5" w:rsidRDefault="001F35B5" w:rsidP="001F35B5">
      <w:pPr>
        <w:numPr>
          <w:ilvl w:val="0"/>
          <w:numId w:val="1"/>
        </w:numPr>
        <w:ind w:right="80" w:hanging="720"/>
      </w:pPr>
      <w:r>
        <w:t xml:space="preserve">Reasonable effort will be made to provide the amount of space requested but should space available be less than expected, the Festival Committee reserves the right to limit space allocated to an exhibitor. </w:t>
      </w:r>
    </w:p>
    <w:p w:rsidR="001F35B5" w:rsidRDefault="001F35B5" w:rsidP="001F35B5">
      <w:pPr>
        <w:ind w:left="0" w:right="80" w:firstLine="0"/>
      </w:pPr>
    </w:p>
    <w:p w:rsidR="001F35B5" w:rsidRDefault="001F35B5" w:rsidP="001F35B5">
      <w:pPr>
        <w:numPr>
          <w:ilvl w:val="0"/>
          <w:numId w:val="1"/>
        </w:numPr>
        <w:ind w:right="80" w:hanging="720"/>
      </w:pPr>
      <w:r>
        <w:t xml:space="preserve">Judges and clerks are expected to familiarize themselves with the AOF rules and regulations before the actual judging takes place. </w:t>
      </w:r>
    </w:p>
    <w:p w:rsidR="001F35B5" w:rsidRDefault="001F35B5" w:rsidP="001F35B5">
      <w:pPr>
        <w:spacing w:after="0" w:line="259" w:lineRule="auto"/>
        <w:ind w:left="0" w:firstLine="0"/>
      </w:pPr>
      <w:r>
        <w:t xml:space="preserve"> </w:t>
      </w:r>
    </w:p>
    <w:p w:rsidR="001F35B5" w:rsidRDefault="001F35B5" w:rsidP="001F35B5">
      <w:pPr>
        <w:numPr>
          <w:ilvl w:val="0"/>
          <w:numId w:val="1"/>
        </w:numPr>
        <w:ind w:right="80" w:hanging="720"/>
      </w:pPr>
      <w:r>
        <w:t xml:space="preserve">All plants and flowers will be considered for recognition based on present quality, without regard to previous awards.  To maintain highly competitive standards, no trophies or other recognition will be awarded if, in the judges' opinion, the flower, plant or exhibit does not warrant such recognition.  Judges may subdivide or add additional classes or awards at their discretion. </w:t>
      </w:r>
    </w:p>
    <w:p w:rsidR="001F35B5" w:rsidRDefault="001F35B5" w:rsidP="001F35B5">
      <w:pPr>
        <w:spacing w:after="0" w:line="259" w:lineRule="auto"/>
        <w:ind w:left="0" w:firstLine="0"/>
      </w:pPr>
      <w:r>
        <w:t xml:space="preserve"> </w:t>
      </w:r>
    </w:p>
    <w:p w:rsidR="001F35B5" w:rsidRDefault="001F35B5" w:rsidP="001F35B5">
      <w:pPr>
        <w:numPr>
          <w:ilvl w:val="0"/>
          <w:numId w:val="1"/>
        </w:numPr>
        <w:ind w:right="80" w:hanging="720"/>
      </w:pPr>
      <w:r>
        <w:t xml:space="preserve">First, second and third place ribbons may be awarded in each class at the discretion of the judges. It is not mandatory to award all three in each class. Trophies will be awarded as designated. Judges have the authority to award or withhold any ribbon or trophy and may sub-divide any class where warranted. </w:t>
      </w:r>
    </w:p>
    <w:p w:rsidR="001F35B5" w:rsidRDefault="001F35B5" w:rsidP="001F35B5">
      <w:pPr>
        <w:spacing w:after="0" w:line="259" w:lineRule="auto"/>
        <w:ind w:left="0" w:firstLine="0"/>
      </w:pPr>
      <w:r>
        <w:t xml:space="preserve"> </w:t>
      </w:r>
    </w:p>
    <w:p w:rsidR="001F35B5" w:rsidRDefault="001F35B5" w:rsidP="001F35B5">
      <w:pPr>
        <w:numPr>
          <w:ilvl w:val="0"/>
          <w:numId w:val="1"/>
        </w:numPr>
        <w:ind w:right="80" w:hanging="720"/>
      </w:pPr>
      <w:r>
        <w:t xml:space="preserve">All questions regarding the interpretation of these rules shall be referred to the AOF Chairman for a decision. </w:t>
      </w:r>
    </w:p>
    <w:p w:rsidR="001F35B5" w:rsidRDefault="001F35B5" w:rsidP="001F35B5">
      <w:pPr>
        <w:spacing w:after="0" w:line="259" w:lineRule="auto"/>
        <w:ind w:left="0" w:firstLine="0"/>
      </w:pPr>
      <w:r>
        <w:t xml:space="preserve"> </w:t>
      </w:r>
    </w:p>
    <w:p w:rsidR="001F35B5" w:rsidRDefault="001F35B5" w:rsidP="001F35B5">
      <w:pPr>
        <w:numPr>
          <w:ilvl w:val="0"/>
          <w:numId w:val="1"/>
        </w:numPr>
        <w:ind w:right="80" w:hanging="720"/>
      </w:pPr>
      <w:r>
        <w:t xml:space="preserve">All trophies are open to all exhibitors in the AOF if the AOF rules are complied with, unless otherwise specified in this schedule. </w:t>
      </w:r>
    </w:p>
    <w:p w:rsidR="001F35B5" w:rsidRDefault="001F35B5" w:rsidP="001F35B5">
      <w:pPr>
        <w:spacing w:after="0" w:line="259" w:lineRule="auto"/>
        <w:ind w:left="0" w:firstLine="0"/>
      </w:pPr>
      <w:r>
        <w:t xml:space="preserve"> </w:t>
      </w:r>
    </w:p>
    <w:p w:rsidR="001F35B5" w:rsidRDefault="001F35B5" w:rsidP="001F35B5">
      <w:pPr>
        <w:numPr>
          <w:ilvl w:val="0"/>
          <w:numId w:val="1"/>
        </w:numPr>
        <w:ind w:right="80" w:hanging="720"/>
      </w:pPr>
      <w:r>
        <w:lastRenderedPageBreak/>
        <w:t xml:space="preserve">Exhibitors will be issued a set of instructions and registration forms via email in advance of the AOF. These can be completed and returned in advance of the AOF via email or given to the AOF Chairman the day of the AOF on a USB memory stick. </w:t>
      </w:r>
      <w:r>
        <w:rPr>
          <w:b/>
        </w:rPr>
        <w:t xml:space="preserve">Submitting registration via paper printout of the registration forms is not accepted. </w:t>
      </w:r>
      <w:r>
        <w:t>If emailing your list in advance of the day of registration, you must still check in with the registration chair at the AOF the day of installation</w:t>
      </w:r>
      <w:r>
        <w:rPr>
          <w:b/>
        </w:rPr>
        <w:t>.  Plants will not be registered for the AOF until it is confirmed with the registration chair that they have arrived to be placed in the display.</w:t>
      </w:r>
      <w:r>
        <w:t xml:space="preserve"> Plant registration numbers will be provided to exhibitors the day of the AOF to attach to the entered plants. Only plants that will be entered for ribbon and AOS judging are required to be included in the registration list. The WNCOS encourages everyone to enter as much as possible as it increases the value of the AOF to the general public. </w:t>
      </w:r>
    </w:p>
    <w:p w:rsidR="001F35B5" w:rsidRDefault="001F35B5" w:rsidP="001F35B5">
      <w:pPr>
        <w:spacing w:after="0" w:line="259" w:lineRule="auto"/>
        <w:ind w:left="0" w:firstLine="0"/>
      </w:pPr>
      <w:r>
        <w:t xml:space="preserve"> </w:t>
      </w:r>
    </w:p>
    <w:p w:rsidR="001F35B5" w:rsidRDefault="001F35B5" w:rsidP="001F35B5">
      <w:pPr>
        <w:numPr>
          <w:ilvl w:val="0"/>
          <w:numId w:val="1"/>
        </w:numPr>
        <w:spacing w:after="4" w:line="252" w:lineRule="auto"/>
        <w:ind w:right="80" w:hanging="720"/>
      </w:pPr>
      <w:r>
        <w:rPr>
          <w:rFonts w:ascii="Times New Roman" w:eastAsia="Times New Roman" w:hAnsi="Times New Roman" w:cs="Times New Roman"/>
        </w:rPr>
        <w:t xml:space="preserve">Each plant should be entered into one class only (winners are automatically considered in Best of Class). The exceptions to this rule are the classes of first bloom seedling, specimen plant, and miniature plant, where these entries are in addition to the regular judging classification. An official copy of entry classes is included with the registration forms and also available at the entry desk.  Where a plant could conceivably fit into more than one class, the exhibitor shall enter it into the first applicable class listed.  A mericlone is considered a vegetative division of the original plant and must be so designated and the clonal name given.  Species classes will include natural hybrids.  Criteria employed in ribbon class definitions refer to characteristics prevailing for mature plants grown according to normal horticultural practices. </w:t>
      </w:r>
    </w:p>
    <w:p w:rsidR="001F35B5" w:rsidRDefault="001F35B5" w:rsidP="001F35B5">
      <w:pPr>
        <w:spacing w:after="1" w:line="259" w:lineRule="auto"/>
        <w:ind w:left="0" w:firstLine="0"/>
      </w:pPr>
      <w:r>
        <w:rPr>
          <w:rFonts w:ascii="Times New Roman" w:eastAsia="Times New Roman" w:hAnsi="Times New Roman" w:cs="Times New Roman"/>
        </w:rPr>
        <w:t xml:space="preserve"> </w:t>
      </w:r>
    </w:p>
    <w:p w:rsidR="001F35B5" w:rsidRDefault="001F35B5" w:rsidP="001F35B5">
      <w:pPr>
        <w:numPr>
          <w:ilvl w:val="0"/>
          <w:numId w:val="1"/>
        </w:numPr>
        <w:ind w:right="80" w:hanging="720"/>
      </w:pPr>
      <w:r>
        <w:t xml:space="preserve">Every attempt will be made during ribbon judging to judge all entered plants in the exhibits.  There is no guarantee that each plant will be able to be located for judging. Clear and proper labeling in the display and proper registration will minimize the risk of a plant being missed. </w:t>
      </w:r>
    </w:p>
    <w:p w:rsidR="001F35B5" w:rsidRDefault="001F35B5" w:rsidP="001F35B5">
      <w:pPr>
        <w:spacing w:after="0" w:line="259" w:lineRule="auto"/>
        <w:ind w:left="0" w:firstLine="0"/>
      </w:pPr>
      <w:r>
        <w:rPr>
          <w:rFonts w:ascii="Times New Roman" w:eastAsia="Times New Roman" w:hAnsi="Times New Roman" w:cs="Times New Roman"/>
        </w:rPr>
        <w:t xml:space="preserve"> </w:t>
      </w:r>
    </w:p>
    <w:p w:rsidR="001F35B5" w:rsidRDefault="001F35B5" w:rsidP="001F35B5">
      <w:pPr>
        <w:numPr>
          <w:ilvl w:val="0"/>
          <w:numId w:val="1"/>
        </w:numPr>
        <w:spacing w:after="4" w:line="252" w:lineRule="auto"/>
        <w:ind w:right="80" w:hanging="720"/>
      </w:pPr>
      <w:r>
        <w:rPr>
          <w:rFonts w:ascii="Times New Roman" w:eastAsia="Times New Roman" w:hAnsi="Times New Roman" w:cs="Times New Roman"/>
        </w:rPr>
        <w:t>All plants in the AOF are eligible for special trophies, no separate entry is required.</w:t>
      </w:r>
      <w:r>
        <w:t xml:space="preserve">  </w:t>
      </w:r>
    </w:p>
    <w:p w:rsidR="001F35B5" w:rsidRDefault="001F35B5" w:rsidP="001F35B5">
      <w:pPr>
        <w:spacing w:after="0" w:line="259" w:lineRule="auto"/>
        <w:ind w:left="0" w:firstLine="0"/>
      </w:pPr>
      <w:r>
        <w:t xml:space="preserve"> </w:t>
      </w:r>
    </w:p>
    <w:p w:rsidR="001F35B5" w:rsidRDefault="001F35B5" w:rsidP="001F35B5">
      <w:pPr>
        <w:numPr>
          <w:ilvl w:val="0"/>
          <w:numId w:val="1"/>
        </w:numPr>
        <w:ind w:right="80" w:hanging="720"/>
      </w:pPr>
      <w:r>
        <w:t xml:space="preserve">All exhibits are automatically entered in AOF so long as they conform to AOF rules.  </w:t>
      </w:r>
    </w:p>
    <w:p w:rsidR="001F35B5" w:rsidRDefault="001F35B5" w:rsidP="001F35B5">
      <w:pPr>
        <w:spacing w:after="0" w:line="259" w:lineRule="auto"/>
        <w:ind w:left="0" w:firstLine="0"/>
      </w:pPr>
      <w:r>
        <w:rPr>
          <w:b/>
        </w:rPr>
        <w:t xml:space="preserve"> </w:t>
      </w:r>
    </w:p>
    <w:p w:rsidR="001F35B5" w:rsidRDefault="001F35B5" w:rsidP="001F35B5">
      <w:pPr>
        <w:spacing w:after="0" w:line="259" w:lineRule="auto"/>
        <w:ind w:left="0" w:firstLine="0"/>
      </w:pPr>
      <w:r>
        <w:rPr>
          <w:b/>
        </w:rPr>
        <w:t xml:space="preserve"> </w:t>
      </w:r>
    </w:p>
    <w:p w:rsidR="001F35B5" w:rsidRDefault="001F35B5" w:rsidP="001F35B5">
      <w:pPr>
        <w:ind w:right="94"/>
      </w:pPr>
      <w:r>
        <w:rPr>
          <w:b/>
        </w:rPr>
        <w:t>Exhibition Guidelines:</w:t>
      </w:r>
      <w:r>
        <w:t xml:space="preserve"> </w:t>
      </w:r>
    </w:p>
    <w:p w:rsidR="001F35B5" w:rsidRDefault="001F35B5" w:rsidP="001F35B5">
      <w:pPr>
        <w:spacing w:after="0" w:line="259" w:lineRule="auto"/>
        <w:ind w:left="288" w:firstLine="0"/>
      </w:pPr>
      <w:r>
        <w:t xml:space="preserve"> </w:t>
      </w:r>
    </w:p>
    <w:p w:rsidR="001F35B5" w:rsidRDefault="001F35B5" w:rsidP="001F35B5">
      <w:pPr>
        <w:numPr>
          <w:ilvl w:val="0"/>
          <w:numId w:val="2"/>
        </w:numPr>
        <w:ind w:right="80" w:hanging="720"/>
      </w:pPr>
      <w:r>
        <w:t xml:space="preserve">All exhibitors are expected to familiarize themselves with the AOF schedule and exhibition guidelines. </w:t>
      </w:r>
    </w:p>
    <w:p w:rsidR="001F35B5" w:rsidRDefault="001F35B5" w:rsidP="001F35B5">
      <w:pPr>
        <w:numPr>
          <w:ilvl w:val="0"/>
          <w:numId w:val="2"/>
        </w:numPr>
        <w:ind w:right="80" w:hanging="720"/>
      </w:pPr>
      <w:r>
        <w:t xml:space="preserve">Entries not in accordance with the schedule may be disqualified, and the AOF Committee reserves the right to remove all inferior exhibits at any time. </w:t>
      </w:r>
    </w:p>
    <w:p w:rsidR="001F35B5" w:rsidRDefault="001F35B5" w:rsidP="001F35B5">
      <w:pPr>
        <w:numPr>
          <w:ilvl w:val="0"/>
          <w:numId w:val="2"/>
        </w:numPr>
        <w:ind w:right="80" w:hanging="720"/>
      </w:pPr>
      <w:r>
        <w:t xml:space="preserve">For the purpose of the AOF, an amateur is defined as any person who has not sold more than a total of five hundred (500) plants and/or flowers in the last year. </w:t>
      </w:r>
    </w:p>
    <w:p w:rsidR="001F35B5" w:rsidRDefault="001F35B5" w:rsidP="001F35B5">
      <w:pPr>
        <w:numPr>
          <w:ilvl w:val="0"/>
          <w:numId w:val="2"/>
        </w:numPr>
        <w:ind w:right="80" w:hanging="720"/>
      </w:pPr>
      <w:r>
        <w:lastRenderedPageBreak/>
        <w:t xml:space="preserve">No cut flowers will be permitted in the exhibits. </w:t>
      </w:r>
    </w:p>
    <w:p w:rsidR="001F35B5" w:rsidRDefault="001F35B5" w:rsidP="001F35B5">
      <w:pPr>
        <w:numPr>
          <w:ilvl w:val="0"/>
          <w:numId w:val="2"/>
        </w:numPr>
        <w:ind w:right="80" w:hanging="720"/>
      </w:pPr>
      <w:r>
        <w:t>Identification of the plant’s owner must remain unknown until judging is completed</w:t>
      </w:r>
      <w:r>
        <w:rPr>
          <w:color w:val="FF0000"/>
        </w:rPr>
        <w:t xml:space="preserve">.  </w:t>
      </w:r>
      <w:r>
        <w:t xml:space="preserve"> </w:t>
      </w:r>
    </w:p>
    <w:p w:rsidR="001F35B5" w:rsidRDefault="001F35B5" w:rsidP="001F35B5">
      <w:pPr>
        <w:numPr>
          <w:ilvl w:val="0"/>
          <w:numId w:val="2"/>
        </w:numPr>
        <w:ind w:right="80" w:hanging="720"/>
      </w:pPr>
      <w:r>
        <w:t>Foliage plants, moss, etc. may supplement exhibits, non-orchid</w:t>
      </w:r>
      <w:r>
        <w:rPr>
          <w:color w:val="FF0000"/>
        </w:rPr>
        <w:t xml:space="preserve"> </w:t>
      </w:r>
      <w:r>
        <w:t xml:space="preserve">plants in flower or cut flowers will not be permitted in an exhibit.   </w:t>
      </w:r>
    </w:p>
    <w:p w:rsidR="001F35B5" w:rsidRDefault="001F35B5" w:rsidP="001F35B5">
      <w:pPr>
        <w:numPr>
          <w:ilvl w:val="0"/>
          <w:numId w:val="2"/>
        </w:numPr>
        <w:ind w:right="80" w:hanging="720"/>
      </w:pPr>
      <w:r>
        <w:t xml:space="preserve">No dyed flowers will be permitted. </w:t>
      </w:r>
    </w:p>
    <w:p w:rsidR="001F35B5" w:rsidRDefault="001F35B5" w:rsidP="001F35B5">
      <w:pPr>
        <w:numPr>
          <w:ilvl w:val="0"/>
          <w:numId w:val="2"/>
        </w:numPr>
        <w:ind w:right="80" w:hanging="720"/>
      </w:pPr>
      <w:r>
        <w:t xml:space="preserve">For the purposes of this schedule, the word "hybrid" means a cross made within the genus listed. The word “intergeneric” defines a case in which two or more different genera are used in the cross. </w:t>
      </w:r>
    </w:p>
    <w:p w:rsidR="001F35B5" w:rsidRDefault="001F35B5" w:rsidP="001F35B5">
      <w:pPr>
        <w:numPr>
          <w:ilvl w:val="0"/>
          <w:numId w:val="2"/>
        </w:numPr>
        <w:ind w:right="80" w:hanging="720"/>
      </w:pPr>
      <w:r>
        <w:t xml:space="preserve">In general, blush colors and two-toned flowers should be entered in the "Other Colors" classifications. </w:t>
      </w:r>
    </w:p>
    <w:p w:rsidR="001F35B5" w:rsidRDefault="001F35B5" w:rsidP="001F35B5">
      <w:pPr>
        <w:numPr>
          <w:ilvl w:val="0"/>
          <w:numId w:val="2"/>
        </w:numPr>
        <w:ind w:right="80" w:hanging="720"/>
      </w:pPr>
      <w:proofErr w:type="spellStart"/>
      <w:r>
        <w:t>Oncidium</w:t>
      </w:r>
      <w:proofErr w:type="spellEnd"/>
      <w:r>
        <w:t xml:space="preserve"> hybrid classification is based on the lip color and its markings. </w:t>
      </w:r>
    </w:p>
    <w:p w:rsidR="001F35B5" w:rsidRDefault="001F35B5" w:rsidP="001F35B5">
      <w:pPr>
        <w:numPr>
          <w:ilvl w:val="0"/>
          <w:numId w:val="2"/>
        </w:numPr>
        <w:ind w:right="80" w:hanging="720"/>
      </w:pPr>
      <w:r>
        <w:t xml:space="preserve">Color in Paphiopedilum hybrids is based on the dominant color of the flower. </w:t>
      </w:r>
    </w:p>
    <w:p w:rsidR="001F35B5" w:rsidRDefault="001F35B5" w:rsidP="001F35B5">
      <w:pPr>
        <w:numPr>
          <w:ilvl w:val="0"/>
          <w:numId w:val="2"/>
        </w:numPr>
        <w:ind w:right="80" w:hanging="720"/>
      </w:pPr>
      <w:r>
        <w:t xml:space="preserve">A meristem plant or cut flower may not be entered as a seedling blooming for the first time. </w:t>
      </w:r>
    </w:p>
    <w:p w:rsidR="001F35B5" w:rsidRDefault="001F35B5" w:rsidP="00C275E9">
      <w:pPr>
        <w:numPr>
          <w:ilvl w:val="0"/>
          <w:numId w:val="2"/>
        </w:numPr>
        <w:spacing w:after="0" w:line="259" w:lineRule="auto"/>
        <w:ind w:right="86" w:hanging="720"/>
      </w:pPr>
      <w:r>
        <w:t>Any class containing both species and hybrids may be subdivided at the discretion of</w:t>
      </w:r>
      <w:r w:rsidR="00C275E9">
        <w:t xml:space="preserve"> the judges.</w:t>
      </w:r>
      <w:r>
        <w:t xml:space="preserve"> </w:t>
      </w:r>
    </w:p>
    <w:p w:rsidR="001F35B5" w:rsidRDefault="001F35B5" w:rsidP="001F35B5">
      <w:pPr>
        <w:numPr>
          <w:ilvl w:val="0"/>
          <w:numId w:val="2"/>
        </w:numPr>
        <w:ind w:right="80" w:hanging="720"/>
      </w:pPr>
      <w:r>
        <w:t xml:space="preserve">All lighting used for effect is the responsibility of the exhibitor. Electrical access will be provided by the AOF committee. </w:t>
      </w:r>
    </w:p>
    <w:p w:rsidR="001F35B5" w:rsidRDefault="001F35B5" w:rsidP="001F35B5">
      <w:pPr>
        <w:numPr>
          <w:ilvl w:val="0"/>
          <w:numId w:val="2"/>
        </w:numPr>
        <w:ind w:right="80" w:hanging="720"/>
      </w:pPr>
      <w:r>
        <w:t xml:space="preserve">The use of water fountains is allowed. </w:t>
      </w:r>
    </w:p>
    <w:p w:rsidR="001F35B5" w:rsidRDefault="001F35B5" w:rsidP="001F35B5">
      <w:pPr>
        <w:numPr>
          <w:ilvl w:val="0"/>
          <w:numId w:val="2"/>
        </w:numPr>
        <w:ind w:right="80" w:hanging="720"/>
      </w:pPr>
      <w:r>
        <w:t xml:space="preserve">Watering and other plant or exhibit care, other than turning lights on/off, is not provided at the AOF unless pre-arranged with the AOF chairman in advance.  WNCOS will make every effort to accommodate special requests but these cannot be guaranteed. </w:t>
      </w:r>
    </w:p>
    <w:p w:rsidR="001F35B5" w:rsidRDefault="001F35B5" w:rsidP="001F35B5">
      <w:pPr>
        <w:numPr>
          <w:ilvl w:val="0"/>
          <w:numId w:val="2"/>
        </w:numPr>
        <w:ind w:right="80" w:hanging="720"/>
      </w:pPr>
      <w:r>
        <w:t xml:space="preserve">Judging will begin promptly at </w:t>
      </w:r>
      <w:r>
        <w:rPr>
          <w:b/>
          <w:u w:val="single" w:color="000000"/>
        </w:rPr>
        <w:t>9 AM Friday</w:t>
      </w:r>
      <w:r>
        <w:t xml:space="preserve">.  </w:t>
      </w:r>
    </w:p>
    <w:p w:rsidR="001F35B5" w:rsidRDefault="001F35B5" w:rsidP="001F35B5">
      <w:pPr>
        <w:numPr>
          <w:ilvl w:val="0"/>
          <w:numId w:val="2"/>
        </w:numPr>
        <w:ind w:right="80" w:hanging="720"/>
      </w:pPr>
      <w:r>
        <w:t xml:space="preserve">No one, other than those authorized, will be permitted in the area during judging. </w:t>
      </w:r>
    </w:p>
    <w:p w:rsidR="001F35B5" w:rsidRDefault="001F35B5" w:rsidP="001F35B5">
      <w:pPr>
        <w:spacing w:after="0" w:line="259" w:lineRule="auto"/>
        <w:ind w:left="0" w:firstLine="0"/>
      </w:pPr>
      <w:r>
        <w:t xml:space="preserve"> </w:t>
      </w:r>
    </w:p>
    <w:p w:rsidR="00C275E9" w:rsidRDefault="00C275E9" w:rsidP="00C275E9">
      <w:pPr>
        <w:widowControl w:val="0"/>
        <w:spacing w:after="0" w:line="240" w:lineRule="auto"/>
        <w:ind w:left="0" w:right="7488" w:firstLine="0"/>
      </w:pPr>
      <w:r>
        <w:rPr>
          <w:b/>
        </w:rPr>
        <w:t>Clerk Information</w:t>
      </w:r>
      <w:r>
        <w:t xml:space="preserve"> </w:t>
      </w:r>
    </w:p>
    <w:p w:rsidR="00C275E9" w:rsidRDefault="00C275E9" w:rsidP="00C275E9">
      <w:pPr>
        <w:ind w:right="8565"/>
      </w:pPr>
    </w:p>
    <w:p w:rsidR="00C275E9" w:rsidRDefault="00C275E9" w:rsidP="00C275E9">
      <w:pPr>
        <w:ind w:left="14" w:right="8208" w:hanging="14"/>
      </w:pPr>
      <w:r>
        <w:rPr>
          <w:b/>
        </w:rPr>
        <w:t xml:space="preserve">Head Clerk: </w:t>
      </w:r>
    </w:p>
    <w:p w:rsidR="00C275E9" w:rsidRDefault="00C275E9" w:rsidP="00C275E9">
      <w:pPr>
        <w:ind w:right="80"/>
      </w:pPr>
      <w:r>
        <w:t xml:space="preserve">Responsible for the efficient performance of the judging process.  This also includes recording the decisions of the judges, making a record of the awards given, and leading the judges to the next class to consider.   </w:t>
      </w:r>
    </w:p>
    <w:p w:rsidR="00C275E9" w:rsidRDefault="00C275E9" w:rsidP="00C275E9">
      <w:pPr>
        <w:ind w:right="94"/>
        <w:rPr>
          <w:b/>
        </w:rPr>
      </w:pPr>
    </w:p>
    <w:p w:rsidR="001F35B5" w:rsidRDefault="001F35B5" w:rsidP="00C275E9">
      <w:pPr>
        <w:ind w:right="8565"/>
        <w:rPr>
          <w:b/>
        </w:rPr>
      </w:pPr>
      <w:r>
        <w:t xml:space="preserve"> </w:t>
      </w:r>
    </w:p>
    <w:p w:rsidR="001F35B5" w:rsidRDefault="001F35B5" w:rsidP="001F35B5">
      <w:pPr>
        <w:ind w:right="94"/>
      </w:pPr>
      <w:r>
        <w:rPr>
          <w:b/>
        </w:rPr>
        <w:t xml:space="preserve">Ribbon Clerk: </w:t>
      </w:r>
    </w:p>
    <w:p w:rsidR="001F35B5" w:rsidRDefault="001F35B5" w:rsidP="001F35B5">
      <w:pPr>
        <w:ind w:right="80"/>
      </w:pPr>
      <w:r>
        <w:t xml:space="preserve">Responsible for maintaining the ribbon supply, adding class, entry number and date to each ribbon awarded, obtaining the signatures of the judges, and placing the ribbons in accordance with the awards granted. </w:t>
      </w:r>
    </w:p>
    <w:p w:rsidR="001F35B5" w:rsidRDefault="001F35B5" w:rsidP="001F35B5">
      <w:pPr>
        <w:ind w:right="94"/>
        <w:rPr>
          <w:b/>
        </w:rPr>
      </w:pPr>
    </w:p>
    <w:p w:rsidR="001F35B5" w:rsidRDefault="001F35B5" w:rsidP="001F35B5">
      <w:pPr>
        <w:ind w:right="94"/>
      </w:pPr>
      <w:r>
        <w:rPr>
          <w:b/>
        </w:rPr>
        <w:t xml:space="preserve">Spotter: </w:t>
      </w:r>
    </w:p>
    <w:p w:rsidR="001F35B5" w:rsidRDefault="001F35B5" w:rsidP="001F35B5">
      <w:pPr>
        <w:ind w:right="80"/>
      </w:pPr>
      <w:r>
        <w:t xml:space="preserve">Assists in locating exhibits and plants plus other duties that may be assigned. </w:t>
      </w:r>
    </w:p>
    <w:p w:rsidR="001F35B5" w:rsidRPr="004A17D7" w:rsidRDefault="001F35B5" w:rsidP="001F35B5">
      <w:pPr>
        <w:spacing w:after="0" w:line="259" w:lineRule="auto"/>
        <w:ind w:left="0" w:firstLine="0"/>
      </w:pPr>
      <w:r>
        <w:t xml:space="preserve"> </w:t>
      </w:r>
    </w:p>
    <w:p w:rsidR="001F35B5" w:rsidRPr="004A17D7" w:rsidRDefault="001F35B5" w:rsidP="001F35B5">
      <w:pPr>
        <w:ind w:right="80"/>
      </w:pPr>
      <w:r w:rsidRPr="004A17D7">
        <w:lastRenderedPageBreak/>
        <w:t xml:space="preserve">When additional personnel are available, they will be assigned to judging activities by the Judging staff and </w:t>
      </w:r>
      <w:r>
        <w:t>AOF</w:t>
      </w:r>
      <w:r w:rsidRPr="004A17D7">
        <w:t xml:space="preserve"> Chair.  </w:t>
      </w:r>
    </w:p>
    <w:p w:rsidR="001F35B5" w:rsidRPr="004A17D7" w:rsidRDefault="001F35B5" w:rsidP="001F35B5">
      <w:pPr>
        <w:spacing w:after="0" w:line="259" w:lineRule="auto"/>
        <w:ind w:left="720" w:firstLine="0"/>
        <w:rPr>
          <w:szCs w:val="24"/>
        </w:rPr>
      </w:pPr>
      <w:r w:rsidRPr="004A17D7">
        <w:rPr>
          <w:szCs w:val="24"/>
        </w:rPr>
        <w:t xml:space="preserve"> </w:t>
      </w:r>
    </w:p>
    <w:p w:rsidR="001F35B5" w:rsidRDefault="001F35B5" w:rsidP="001F35B5">
      <w:pPr>
        <w:spacing w:after="0" w:line="240" w:lineRule="auto"/>
        <w:ind w:left="0" w:right="21" w:firstLine="0"/>
        <w:rPr>
          <w:rFonts w:eastAsia="Century Gothic" w:cs="Century Gothic"/>
          <w:szCs w:val="24"/>
        </w:rPr>
      </w:pPr>
      <w:r w:rsidRPr="004A17D7">
        <w:rPr>
          <w:rFonts w:eastAsia="Century Gothic" w:cs="Century Gothic"/>
          <w:szCs w:val="24"/>
        </w:rPr>
        <w:t xml:space="preserve">During the </w:t>
      </w:r>
      <w:r>
        <w:rPr>
          <w:rFonts w:eastAsia="Century Gothic" w:cs="Century Gothic"/>
          <w:szCs w:val="24"/>
        </w:rPr>
        <w:t>AOF</w:t>
      </w:r>
      <w:r w:rsidRPr="004A17D7">
        <w:rPr>
          <w:rFonts w:eastAsia="Century Gothic" w:cs="Century Gothic"/>
          <w:szCs w:val="24"/>
        </w:rPr>
        <w:t xml:space="preserve"> judging, clerks and others on the judging teams are encouraged to participate in the process while respecting the AOS Judges knowledge. AOS Judges are encouraged to use ribbon judging as a means of educating the other team members in regards to the judging and awards process. AOS Judges have the deepest knowledge on the subject and their opinions and expertise overrule others on the judging team.  In all cases, clerks are to assist the judges to effect efficiency during the judging process.  </w:t>
      </w:r>
    </w:p>
    <w:p w:rsidR="001F35B5" w:rsidRDefault="001F35B5" w:rsidP="001F35B5">
      <w:pPr>
        <w:spacing w:after="0" w:line="240" w:lineRule="auto"/>
        <w:ind w:left="0" w:right="21" w:firstLine="0"/>
        <w:rPr>
          <w:rFonts w:eastAsia="Century Gothic" w:cs="Century Gothic"/>
          <w:szCs w:val="24"/>
        </w:rPr>
      </w:pPr>
    </w:p>
    <w:p w:rsidR="00613208" w:rsidRDefault="00613208">
      <w:pPr>
        <w:spacing w:after="160" w:line="259" w:lineRule="auto"/>
        <w:ind w:left="0" w:firstLine="0"/>
      </w:pPr>
      <w:r>
        <w:br w:type="page"/>
      </w:r>
    </w:p>
    <w:p w:rsidR="00613208" w:rsidRPr="008A02A3" w:rsidRDefault="00613208" w:rsidP="00613208">
      <w:pPr>
        <w:pStyle w:val="Heading1"/>
        <w:spacing w:after="5" w:line="250" w:lineRule="auto"/>
        <w:ind w:left="10" w:right="94" w:hanging="10"/>
      </w:pPr>
      <w:r w:rsidRPr="008A02A3">
        <w:rPr>
          <w:sz w:val="24"/>
        </w:rPr>
        <w:lastRenderedPageBreak/>
        <w:t>Trophy Awards Schedule</w:t>
      </w:r>
      <w:r w:rsidRPr="008A02A3">
        <w:rPr>
          <w:b w:val="0"/>
          <w:sz w:val="24"/>
        </w:rPr>
        <w:t xml:space="preserve"> </w:t>
      </w:r>
    </w:p>
    <w:p w:rsidR="00613208" w:rsidRPr="008A02A3" w:rsidRDefault="00613208" w:rsidP="00613208">
      <w:pPr>
        <w:spacing w:after="0" w:line="259" w:lineRule="auto"/>
        <w:ind w:left="0" w:firstLine="0"/>
      </w:pPr>
      <w:r w:rsidRPr="008A02A3">
        <w:t xml:space="preserve"> </w:t>
      </w:r>
    </w:p>
    <w:tbl>
      <w:tblPr>
        <w:tblW w:w="7746" w:type="dxa"/>
        <w:tblCellMar>
          <w:left w:w="0" w:type="dxa"/>
          <w:right w:w="0" w:type="dxa"/>
        </w:tblCellMar>
        <w:tblLook w:val="04A0" w:firstRow="1" w:lastRow="0" w:firstColumn="1" w:lastColumn="0" w:noHBand="0" w:noVBand="1"/>
      </w:tblPr>
      <w:tblGrid>
        <w:gridCol w:w="3602"/>
        <w:gridCol w:w="720"/>
        <w:gridCol w:w="720"/>
        <w:gridCol w:w="2704"/>
      </w:tblGrid>
      <w:tr w:rsidR="00613208" w:rsidRPr="008A02A3" w:rsidTr="00DA0F08">
        <w:trPr>
          <w:trHeight w:val="269"/>
        </w:trPr>
        <w:tc>
          <w:tcPr>
            <w:tcW w:w="3601"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Best of Classes 1-4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2704"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Best Open Exhibit </w:t>
            </w:r>
          </w:p>
        </w:tc>
      </w:tr>
      <w:tr w:rsidR="00613208" w:rsidRPr="008A02A3" w:rsidTr="00DA0F08">
        <w:trPr>
          <w:trHeight w:val="293"/>
        </w:trPr>
        <w:tc>
          <w:tcPr>
            <w:tcW w:w="3601"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Best of Classes 5-7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2704"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Best Society Exhibit </w:t>
            </w:r>
          </w:p>
        </w:tc>
      </w:tr>
      <w:tr w:rsidR="00613208" w:rsidRPr="008A02A3" w:rsidTr="00DA0F08">
        <w:trPr>
          <w:trHeight w:val="293"/>
        </w:trPr>
        <w:tc>
          <w:tcPr>
            <w:tcW w:w="3601"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Best of Classes 8-9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2704"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Best Amateur Exhibit</w:t>
            </w:r>
          </w:p>
          <w:p w:rsidR="00613208" w:rsidRPr="008A02A3" w:rsidRDefault="00613208" w:rsidP="00DA0F08">
            <w:pPr>
              <w:spacing w:after="0" w:line="259" w:lineRule="auto"/>
              <w:ind w:left="0" w:firstLine="0"/>
            </w:pPr>
            <w:r w:rsidRPr="008A02A3">
              <w:t xml:space="preserve"> </w:t>
            </w:r>
          </w:p>
        </w:tc>
      </w:tr>
      <w:tr w:rsidR="00613208" w:rsidRPr="008A02A3" w:rsidTr="00DA0F08">
        <w:trPr>
          <w:trHeight w:val="586"/>
        </w:trPr>
        <w:tc>
          <w:tcPr>
            <w:tcW w:w="3601" w:type="dxa"/>
            <w:tcBorders>
              <w:top w:val="nil"/>
              <w:left w:val="nil"/>
              <w:bottom w:val="nil"/>
              <w:right w:val="nil"/>
            </w:tcBorders>
            <w:shd w:val="clear" w:color="auto" w:fill="auto"/>
          </w:tcPr>
          <w:p w:rsidR="00613208" w:rsidRPr="008A02A3" w:rsidRDefault="00613208" w:rsidP="00DA0F08">
            <w:pPr>
              <w:tabs>
                <w:tab w:val="center" w:pos="1826"/>
              </w:tabs>
              <w:spacing w:after="0" w:line="259" w:lineRule="auto"/>
              <w:ind w:left="0" w:firstLine="0"/>
            </w:pPr>
            <w:r w:rsidRPr="008A02A3">
              <w:t xml:space="preserve"> </w:t>
            </w:r>
            <w:r w:rsidRPr="008A02A3">
              <w:tab/>
              <w:t xml:space="preserve"> Best of Classes 1-9 </w:t>
            </w:r>
          </w:p>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2704" w:type="dxa"/>
            <w:tcBorders>
              <w:top w:val="nil"/>
              <w:left w:val="nil"/>
              <w:bottom w:val="nil"/>
              <w:right w:val="nil"/>
            </w:tcBorders>
            <w:shd w:val="clear" w:color="auto" w:fill="auto"/>
          </w:tcPr>
          <w:p w:rsidR="00613208" w:rsidRPr="008A02A3" w:rsidRDefault="00613208" w:rsidP="00DA0F08">
            <w:pPr>
              <w:spacing w:after="0" w:line="259" w:lineRule="auto"/>
              <w:ind w:left="0" w:firstLine="0"/>
              <w:jc w:val="both"/>
            </w:pPr>
            <w:r w:rsidRPr="008A02A3">
              <w:t xml:space="preserve">Best Exhibit / </w:t>
            </w:r>
            <w:r>
              <w:t>AOF</w:t>
            </w:r>
            <w:r w:rsidRPr="008A02A3">
              <w:t xml:space="preserve"> Theme </w:t>
            </w:r>
          </w:p>
        </w:tc>
      </w:tr>
      <w:tr w:rsidR="00613208" w:rsidRPr="008A02A3" w:rsidTr="00DA0F08">
        <w:trPr>
          <w:trHeight w:val="293"/>
        </w:trPr>
        <w:tc>
          <w:tcPr>
            <w:tcW w:w="3601" w:type="dxa"/>
            <w:tcBorders>
              <w:top w:val="nil"/>
              <w:left w:val="nil"/>
              <w:bottom w:val="nil"/>
              <w:right w:val="nil"/>
            </w:tcBorders>
            <w:shd w:val="clear" w:color="auto" w:fill="auto"/>
          </w:tcPr>
          <w:p w:rsidR="00613208" w:rsidRPr="008A02A3" w:rsidRDefault="00613208" w:rsidP="00DA0F08">
            <w:pPr>
              <w:spacing w:after="0" w:line="259" w:lineRule="auto"/>
              <w:ind w:left="115" w:firstLine="0"/>
              <w:jc w:val="center"/>
            </w:pPr>
            <w:r w:rsidRPr="008A02A3">
              <w:t xml:space="preserve">    Best of Classes 10-2</w:t>
            </w:r>
            <w:r>
              <w:t>6</w:t>
            </w: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2704"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Best Cattleya Alliance </w:t>
            </w:r>
          </w:p>
        </w:tc>
      </w:tr>
      <w:tr w:rsidR="00613208" w:rsidRPr="008A02A3" w:rsidTr="00DA0F08">
        <w:trPr>
          <w:trHeight w:val="293"/>
        </w:trPr>
        <w:tc>
          <w:tcPr>
            <w:tcW w:w="3601"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Best of Classes 2</w:t>
            </w:r>
            <w:r>
              <w:t>7</w:t>
            </w:r>
            <w:r w:rsidRPr="008A02A3">
              <w:t>-4</w:t>
            </w:r>
            <w:r>
              <w:t>1</w:t>
            </w: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2704" w:type="dxa"/>
            <w:tcBorders>
              <w:top w:val="nil"/>
              <w:left w:val="nil"/>
              <w:bottom w:val="nil"/>
              <w:right w:val="nil"/>
            </w:tcBorders>
            <w:shd w:val="clear" w:color="auto" w:fill="auto"/>
          </w:tcPr>
          <w:p w:rsidR="00613208" w:rsidRPr="008A02A3" w:rsidRDefault="00613208" w:rsidP="00DA0F08">
            <w:pPr>
              <w:spacing w:after="0" w:line="259" w:lineRule="auto"/>
              <w:ind w:left="0" w:firstLine="0"/>
              <w:jc w:val="both"/>
            </w:pPr>
            <w:r w:rsidRPr="008A02A3">
              <w:t xml:space="preserve">Best Cypripedium Alliance </w:t>
            </w:r>
          </w:p>
        </w:tc>
      </w:tr>
      <w:tr w:rsidR="00613208" w:rsidRPr="008A02A3" w:rsidTr="00DA0F08">
        <w:trPr>
          <w:trHeight w:val="293"/>
        </w:trPr>
        <w:tc>
          <w:tcPr>
            <w:tcW w:w="3601"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Best of Classes 4</w:t>
            </w:r>
            <w:r>
              <w:t>2</w:t>
            </w:r>
            <w:r w:rsidRPr="008A02A3">
              <w:t xml:space="preserve">-57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2704" w:type="dxa"/>
            <w:tcBorders>
              <w:top w:val="nil"/>
              <w:left w:val="nil"/>
              <w:bottom w:val="nil"/>
              <w:right w:val="nil"/>
            </w:tcBorders>
            <w:shd w:val="clear" w:color="auto" w:fill="auto"/>
          </w:tcPr>
          <w:p w:rsidR="00613208" w:rsidRPr="008A02A3" w:rsidRDefault="00613208" w:rsidP="00DA0F08">
            <w:pPr>
              <w:spacing w:after="0" w:line="259" w:lineRule="auto"/>
              <w:ind w:left="0" w:firstLine="0"/>
              <w:jc w:val="both"/>
            </w:pPr>
            <w:r w:rsidRPr="008A02A3">
              <w:t xml:space="preserve">Best Phalaenopsis Alliance </w:t>
            </w:r>
          </w:p>
        </w:tc>
      </w:tr>
      <w:tr w:rsidR="00613208" w:rsidRPr="008A02A3" w:rsidTr="00DA0F08">
        <w:trPr>
          <w:trHeight w:val="293"/>
        </w:trPr>
        <w:tc>
          <w:tcPr>
            <w:tcW w:w="3601"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Best of Classes 58-69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2704"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Best </w:t>
            </w:r>
            <w:proofErr w:type="spellStart"/>
            <w:r w:rsidRPr="008A02A3">
              <w:t>Vandaceous</w:t>
            </w:r>
            <w:proofErr w:type="spellEnd"/>
            <w:r w:rsidRPr="008A02A3">
              <w:t xml:space="preserve"> Alliance </w:t>
            </w:r>
          </w:p>
        </w:tc>
      </w:tr>
      <w:tr w:rsidR="00613208" w:rsidRPr="008A02A3" w:rsidTr="00DA0F08">
        <w:trPr>
          <w:trHeight w:val="293"/>
        </w:trPr>
        <w:tc>
          <w:tcPr>
            <w:tcW w:w="3601"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Best of Classes 70-78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2704"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Best </w:t>
            </w:r>
            <w:proofErr w:type="spellStart"/>
            <w:r w:rsidRPr="008A02A3">
              <w:t>Oncidium</w:t>
            </w:r>
            <w:proofErr w:type="spellEnd"/>
            <w:r w:rsidRPr="008A02A3">
              <w:t xml:space="preserve"> Alliance </w:t>
            </w:r>
          </w:p>
        </w:tc>
      </w:tr>
      <w:tr w:rsidR="00613208" w:rsidRPr="008A02A3" w:rsidTr="00DA0F08">
        <w:trPr>
          <w:trHeight w:val="293"/>
        </w:trPr>
        <w:tc>
          <w:tcPr>
            <w:tcW w:w="3601"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Best of Classes 79-81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2704"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Best Cymbidium Alliance </w:t>
            </w:r>
          </w:p>
        </w:tc>
      </w:tr>
      <w:tr w:rsidR="00613208" w:rsidRPr="008A02A3" w:rsidTr="00DA0F08">
        <w:trPr>
          <w:trHeight w:val="293"/>
        </w:trPr>
        <w:tc>
          <w:tcPr>
            <w:tcW w:w="3601"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Best of Classes 82-88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2704"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Best Dendrobium Alliance </w:t>
            </w:r>
          </w:p>
        </w:tc>
      </w:tr>
      <w:tr w:rsidR="00613208" w:rsidRPr="008A02A3" w:rsidTr="00DA0F08">
        <w:trPr>
          <w:trHeight w:val="293"/>
        </w:trPr>
        <w:tc>
          <w:tcPr>
            <w:tcW w:w="3601"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Best of Classes 89-99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2704" w:type="dxa"/>
            <w:tcBorders>
              <w:top w:val="nil"/>
              <w:left w:val="nil"/>
              <w:bottom w:val="nil"/>
              <w:right w:val="nil"/>
            </w:tcBorders>
            <w:shd w:val="clear" w:color="auto" w:fill="auto"/>
          </w:tcPr>
          <w:p w:rsidR="00613208" w:rsidRPr="008A02A3" w:rsidRDefault="00613208" w:rsidP="00DA0F08">
            <w:pPr>
              <w:spacing w:after="0" w:line="259" w:lineRule="auto"/>
              <w:ind w:left="0" w:firstLine="0"/>
              <w:jc w:val="both"/>
            </w:pPr>
            <w:r w:rsidRPr="008A02A3">
              <w:t xml:space="preserve">Best Miscellaneous Genera </w:t>
            </w:r>
          </w:p>
        </w:tc>
      </w:tr>
      <w:tr w:rsidR="00613208" w:rsidRPr="008A02A3" w:rsidTr="00DA0F08">
        <w:trPr>
          <w:trHeight w:val="293"/>
        </w:trPr>
        <w:tc>
          <w:tcPr>
            <w:tcW w:w="3601" w:type="dxa"/>
            <w:tcBorders>
              <w:top w:val="nil"/>
              <w:left w:val="nil"/>
              <w:bottom w:val="nil"/>
              <w:right w:val="nil"/>
            </w:tcBorders>
            <w:shd w:val="clear" w:color="auto" w:fill="auto"/>
          </w:tcPr>
          <w:p w:rsidR="00613208" w:rsidRPr="008A02A3" w:rsidRDefault="00613208" w:rsidP="00DA0F08">
            <w:pPr>
              <w:tabs>
                <w:tab w:val="center" w:pos="2881"/>
              </w:tabs>
              <w:spacing w:after="0" w:line="259" w:lineRule="auto"/>
              <w:ind w:left="0" w:firstLine="0"/>
            </w:pPr>
            <w:r w:rsidRPr="008A02A3">
              <w:t xml:space="preserve">                 Best of Class 100 </w:t>
            </w:r>
            <w:r w:rsidRPr="008A02A3">
              <w:tab/>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2704"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Best Miniature </w:t>
            </w:r>
          </w:p>
        </w:tc>
      </w:tr>
      <w:tr w:rsidR="00613208" w:rsidRPr="008A02A3" w:rsidTr="00DA0F08">
        <w:trPr>
          <w:trHeight w:val="293"/>
        </w:trPr>
        <w:tc>
          <w:tcPr>
            <w:tcW w:w="3601" w:type="dxa"/>
            <w:tcBorders>
              <w:top w:val="nil"/>
              <w:left w:val="nil"/>
              <w:bottom w:val="nil"/>
              <w:right w:val="nil"/>
            </w:tcBorders>
            <w:shd w:val="clear" w:color="auto" w:fill="auto"/>
          </w:tcPr>
          <w:p w:rsidR="00613208" w:rsidRPr="008A02A3" w:rsidRDefault="00613208" w:rsidP="00DA0F08">
            <w:pPr>
              <w:tabs>
                <w:tab w:val="center" w:pos="2881"/>
              </w:tabs>
              <w:spacing w:after="0" w:line="259" w:lineRule="auto"/>
              <w:ind w:left="0" w:firstLine="0"/>
            </w:pPr>
            <w:r w:rsidRPr="008A02A3">
              <w:t xml:space="preserve">                 Best of Class 101 </w:t>
            </w:r>
            <w:r w:rsidRPr="008A02A3">
              <w:tab/>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2704"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Best First Bloom Seedling </w:t>
            </w:r>
          </w:p>
        </w:tc>
      </w:tr>
      <w:tr w:rsidR="00613208" w:rsidRPr="008A02A3" w:rsidTr="00DA0F08">
        <w:trPr>
          <w:trHeight w:val="269"/>
        </w:trPr>
        <w:tc>
          <w:tcPr>
            <w:tcW w:w="3601" w:type="dxa"/>
            <w:tcBorders>
              <w:top w:val="nil"/>
              <w:left w:val="nil"/>
              <w:bottom w:val="nil"/>
              <w:right w:val="nil"/>
            </w:tcBorders>
            <w:shd w:val="clear" w:color="auto" w:fill="auto"/>
          </w:tcPr>
          <w:p w:rsidR="00613208" w:rsidRPr="008A02A3" w:rsidRDefault="00613208" w:rsidP="00DA0F08">
            <w:pPr>
              <w:tabs>
                <w:tab w:val="center" w:pos="2881"/>
              </w:tabs>
              <w:spacing w:after="0" w:line="259" w:lineRule="auto"/>
              <w:ind w:left="0" w:firstLine="0"/>
            </w:pPr>
            <w:r w:rsidRPr="008A02A3">
              <w:t xml:space="preserve">                 Best of Class 102 </w:t>
            </w:r>
            <w:r w:rsidRPr="008A02A3">
              <w:tab/>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720"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 </w:t>
            </w:r>
          </w:p>
        </w:tc>
        <w:tc>
          <w:tcPr>
            <w:tcW w:w="2704" w:type="dxa"/>
            <w:tcBorders>
              <w:top w:val="nil"/>
              <w:left w:val="nil"/>
              <w:bottom w:val="nil"/>
              <w:right w:val="nil"/>
            </w:tcBorders>
            <w:shd w:val="clear" w:color="auto" w:fill="auto"/>
          </w:tcPr>
          <w:p w:rsidR="00613208" w:rsidRPr="008A02A3" w:rsidRDefault="00613208" w:rsidP="00DA0F08">
            <w:pPr>
              <w:spacing w:after="0" w:line="259" w:lineRule="auto"/>
              <w:ind w:left="0" w:firstLine="0"/>
            </w:pPr>
            <w:r w:rsidRPr="008A02A3">
              <w:t xml:space="preserve">Best Specimen </w:t>
            </w:r>
          </w:p>
        </w:tc>
      </w:tr>
    </w:tbl>
    <w:p w:rsidR="00613208" w:rsidRPr="008A02A3" w:rsidRDefault="00613208" w:rsidP="00613208">
      <w:pPr>
        <w:spacing w:after="0" w:line="259" w:lineRule="auto"/>
        <w:ind w:left="0" w:firstLine="0"/>
      </w:pPr>
      <w:r w:rsidRPr="008A02A3">
        <w:t xml:space="preserve"> </w:t>
      </w:r>
    </w:p>
    <w:p w:rsidR="00613208" w:rsidRPr="008A02A3" w:rsidRDefault="00613208" w:rsidP="00613208">
      <w:pPr>
        <w:spacing w:after="0" w:line="259" w:lineRule="auto"/>
        <w:ind w:left="0" w:firstLine="720"/>
      </w:pPr>
      <w:r>
        <w:t xml:space="preserve">    AOS Award - </w:t>
      </w:r>
      <w:r w:rsidRPr="008A02A3">
        <w:t xml:space="preserve">Best of </w:t>
      </w:r>
      <w:r>
        <w:t>Asheville Orchid Festival</w:t>
      </w:r>
      <w:r w:rsidRPr="008A02A3">
        <w:t xml:space="preserve"> - Grand Champion Orchid Plant </w:t>
      </w:r>
    </w:p>
    <w:p w:rsidR="00613208" w:rsidRDefault="00613208">
      <w:pPr>
        <w:spacing w:after="160" w:line="259" w:lineRule="auto"/>
        <w:ind w:left="0" w:firstLine="0"/>
      </w:pPr>
      <w:r>
        <w:br w:type="page"/>
      </w:r>
    </w:p>
    <w:p w:rsidR="0013639A" w:rsidRDefault="00E54113"/>
    <w:p w:rsidR="00613208" w:rsidRPr="00534584" w:rsidRDefault="00613208" w:rsidP="0041078E">
      <w:pPr>
        <w:pStyle w:val="Heading1"/>
        <w:ind w:left="0"/>
        <w:jc w:val="center"/>
      </w:pPr>
      <w:r w:rsidRPr="00534584">
        <w:t>Class Judging Schedule</w:t>
      </w:r>
    </w:p>
    <w:p w:rsidR="00613208" w:rsidRPr="00534584" w:rsidRDefault="00613208" w:rsidP="00613208">
      <w:pPr>
        <w:spacing w:after="41" w:line="239" w:lineRule="auto"/>
        <w:ind w:left="0" w:right="5458" w:firstLine="0"/>
      </w:pPr>
      <w:r w:rsidRPr="00534584">
        <w:rPr>
          <w:b/>
          <w:sz w:val="20"/>
        </w:rPr>
        <w:t xml:space="preserve"> </w:t>
      </w:r>
      <w:r w:rsidRPr="00534584">
        <w:rPr>
          <w:sz w:val="20"/>
        </w:rPr>
        <w:t xml:space="preserve"> </w:t>
      </w:r>
      <w:r w:rsidRPr="00534584">
        <w:rPr>
          <w:rFonts w:ascii="Times New Roman" w:eastAsia="Times New Roman" w:hAnsi="Times New Roman" w:cs="Times New Roman"/>
          <w:b/>
        </w:rPr>
        <w:t xml:space="preserve"> </w:t>
      </w:r>
    </w:p>
    <w:p w:rsidR="00613208" w:rsidRDefault="00613208" w:rsidP="00613208">
      <w:pPr>
        <w:pStyle w:val="Heading2"/>
        <w:tabs>
          <w:tab w:val="center" w:pos="1642"/>
        </w:tabs>
        <w:ind w:left="0" w:firstLine="0"/>
        <w:rPr>
          <w:b/>
          <w:color w:val="000000" w:themeColor="text1"/>
        </w:rPr>
      </w:pPr>
      <w:r w:rsidRPr="00613208">
        <w:rPr>
          <w:b/>
          <w:color w:val="000000" w:themeColor="text1"/>
        </w:rPr>
        <w:t xml:space="preserve">A. </w:t>
      </w:r>
      <w:r w:rsidRPr="00613208">
        <w:rPr>
          <w:b/>
          <w:color w:val="000000" w:themeColor="text1"/>
        </w:rPr>
        <w:tab/>
        <w:t xml:space="preserve">Open Competition </w:t>
      </w:r>
    </w:p>
    <w:p w:rsidR="001D0C42" w:rsidRPr="001D0C42" w:rsidRDefault="001D0C42" w:rsidP="001D0C42"/>
    <w:p w:rsidR="00613208" w:rsidRPr="00534584" w:rsidRDefault="00613208" w:rsidP="00D5586A">
      <w:pPr>
        <w:numPr>
          <w:ilvl w:val="0"/>
          <w:numId w:val="3"/>
        </w:numPr>
        <w:ind w:left="1426" w:right="86" w:hanging="720"/>
      </w:pPr>
      <w:r w:rsidRPr="00534584">
        <w:t xml:space="preserve">Orchid Plants in flower, arranged for effect, 25 square feet maximum. </w:t>
      </w:r>
    </w:p>
    <w:p w:rsidR="00613208" w:rsidRPr="00534584" w:rsidRDefault="00613208" w:rsidP="00D5586A">
      <w:pPr>
        <w:numPr>
          <w:ilvl w:val="0"/>
          <w:numId w:val="3"/>
        </w:numPr>
        <w:ind w:left="1426" w:right="86" w:hanging="720"/>
      </w:pPr>
      <w:r w:rsidRPr="00534584">
        <w:t xml:space="preserve">Orchid Plants in flower, arranged for effect, 50 square feet maximum. </w:t>
      </w:r>
    </w:p>
    <w:p w:rsidR="00613208" w:rsidRPr="00534584" w:rsidRDefault="00613208" w:rsidP="00D5586A">
      <w:pPr>
        <w:numPr>
          <w:ilvl w:val="0"/>
          <w:numId w:val="3"/>
        </w:numPr>
        <w:ind w:left="1426" w:right="86" w:hanging="720"/>
      </w:pPr>
      <w:r w:rsidRPr="00534584">
        <w:t xml:space="preserve">Orchid Plants in flower, arranged more than 50 square feet maximum. </w:t>
      </w:r>
    </w:p>
    <w:p w:rsidR="00613208" w:rsidRPr="00534584" w:rsidRDefault="00613208" w:rsidP="00D5586A">
      <w:pPr>
        <w:numPr>
          <w:ilvl w:val="0"/>
          <w:numId w:val="3"/>
        </w:numPr>
        <w:ind w:left="1426" w:right="86" w:hanging="720"/>
      </w:pPr>
      <w:r w:rsidRPr="00534584">
        <w:t>Other exhibits, no space limitations. (Examples might include:  educational, orchid related material arranged for effect, etc.).</w:t>
      </w:r>
    </w:p>
    <w:p w:rsidR="00613208" w:rsidRPr="00534584" w:rsidRDefault="00613208" w:rsidP="00613208">
      <w:pPr>
        <w:spacing w:after="0" w:line="259" w:lineRule="auto"/>
        <w:ind w:left="720" w:firstLine="0"/>
      </w:pPr>
      <w:r w:rsidRPr="00534584">
        <w:t xml:space="preserve"> </w:t>
      </w:r>
    </w:p>
    <w:p w:rsidR="00613208" w:rsidRPr="00534584" w:rsidRDefault="00613208" w:rsidP="00613208">
      <w:pPr>
        <w:ind w:left="715" w:right="94"/>
      </w:pPr>
      <w:r w:rsidRPr="00534584">
        <w:rPr>
          <w:b/>
        </w:rPr>
        <w:t xml:space="preserve">Trophy – Best of Classes 1-4 </w:t>
      </w:r>
    </w:p>
    <w:p w:rsidR="00613208" w:rsidRDefault="00613208" w:rsidP="00613208">
      <w:pPr>
        <w:spacing w:after="0" w:line="259" w:lineRule="auto"/>
        <w:ind w:left="720" w:firstLine="0"/>
      </w:pPr>
    </w:p>
    <w:p w:rsidR="00613208" w:rsidRPr="00534584" w:rsidRDefault="00613208" w:rsidP="00613208">
      <w:pPr>
        <w:spacing w:after="0" w:line="259" w:lineRule="auto"/>
        <w:ind w:left="720" w:firstLine="0"/>
      </w:pPr>
      <w:r w:rsidRPr="00534584">
        <w:t xml:space="preserve"> </w:t>
      </w:r>
    </w:p>
    <w:p w:rsidR="00613208" w:rsidRDefault="00613208" w:rsidP="00613208">
      <w:pPr>
        <w:pStyle w:val="Heading2"/>
        <w:tabs>
          <w:tab w:val="center" w:pos="3721"/>
        </w:tabs>
        <w:ind w:left="0" w:firstLine="0"/>
        <w:rPr>
          <w:b/>
          <w:color w:val="000000" w:themeColor="text1"/>
        </w:rPr>
      </w:pPr>
      <w:r w:rsidRPr="00613208">
        <w:rPr>
          <w:b/>
          <w:color w:val="000000" w:themeColor="text1"/>
        </w:rPr>
        <w:t xml:space="preserve">B. </w:t>
      </w:r>
      <w:r w:rsidRPr="00613208">
        <w:rPr>
          <w:b/>
          <w:color w:val="000000" w:themeColor="text1"/>
        </w:rPr>
        <w:tab/>
        <w:t xml:space="preserve">Orchid Societies affiliated with The American Orchid Society </w:t>
      </w:r>
    </w:p>
    <w:p w:rsidR="001D0C42" w:rsidRPr="001D0C42" w:rsidRDefault="001D0C42" w:rsidP="001D0C42"/>
    <w:p w:rsidR="00613208" w:rsidRPr="00534584" w:rsidRDefault="00613208" w:rsidP="00D5586A">
      <w:pPr>
        <w:numPr>
          <w:ilvl w:val="0"/>
          <w:numId w:val="4"/>
        </w:numPr>
        <w:ind w:left="936" w:right="86" w:hanging="230"/>
      </w:pPr>
      <w:r>
        <w:t xml:space="preserve">         </w:t>
      </w:r>
      <w:r w:rsidRPr="00534584">
        <w:t xml:space="preserve">Orchid plants in flower, arranged for effect, 25 square feet maximum.  </w:t>
      </w:r>
    </w:p>
    <w:p w:rsidR="00613208" w:rsidRPr="00534584" w:rsidRDefault="00613208" w:rsidP="00D5586A">
      <w:pPr>
        <w:numPr>
          <w:ilvl w:val="0"/>
          <w:numId w:val="4"/>
        </w:numPr>
        <w:ind w:left="936" w:right="86" w:hanging="230"/>
      </w:pPr>
      <w:r>
        <w:t xml:space="preserve">         </w:t>
      </w:r>
      <w:r w:rsidRPr="00534584">
        <w:t xml:space="preserve">Orchid plants in flower, arranged for effect, 50 square feet maximum.  </w:t>
      </w:r>
    </w:p>
    <w:p w:rsidR="00613208" w:rsidRPr="00534584" w:rsidRDefault="00613208" w:rsidP="00D5586A">
      <w:pPr>
        <w:numPr>
          <w:ilvl w:val="0"/>
          <w:numId w:val="4"/>
        </w:numPr>
        <w:ind w:left="936" w:right="86" w:hanging="230"/>
      </w:pPr>
      <w:r>
        <w:t xml:space="preserve">         </w:t>
      </w:r>
      <w:r w:rsidRPr="00534584">
        <w:t xml:space="preserve">Orchid plants in flower, arranged for effect, more than 50 square feet. </w:t>
      </w:r>
    </w:p>
    <w:p w:rsidR="00613208" w:rsidRPr="00534584" w:rsidRDefault="00613208" w:rsidP="00613208">
      <w:pPr>
        <w:spacing w:after="0" w:line="259" w:lineRule="auto"/>
        <w:ind w:left="720" w:firstLine="0"/>
      </w:pPr>
      <w:r w:rsidRPr="00534584">
        <w:t xml:space="preserve"> </w:t>
      </w:r>
    </w:p>
    <w:p w:rsidR="00613208" w:rsidRPr="00534584" w:rsidRDefault="00613208" w:rsidP="00613208">
      <w:pPr>
        <w:ind w:left="715" w:right="94"/>
      </w:pPr>
      <w:r w:rsidRPr="00534584">
        <w:rPr>
          <w:b/>
        </w:rPr>
        <w:t xml:space="preserve">Trophy – Best of Classes 5-7 </w:t>
      </w:r>
    </w:p>
    <w:p w:rsidR="00613208" w:rsidRDefault="00613208" w:rsidP="00613208">
      <w:pPr>
        <w:spacing w:after="0" w:line="259" w:lineRule="auto"/>
        <w:ind w:left="0" w:firstLine="0"/>
      </w:pPr>
      <w:r w:rsidRPr="00534584">
        <w:rPr>
          <w:b/>
        </w:rPr>
        <w:t xml:space="preserve"> </w:t>
      </w:r>
      <w:r w:rsidRPr="00534584">
        <w:t xml:space="preserve"> </w:t>
      </w:r>
    </w:p>
    <w:p w:rsidR="00613208" w:rsidRPr="00534584" w:rsidRDefault="00613208" w:rsidP="00613208">
      <w:pPr>
        <w:spacing w:after="0" w:line="259" w:lineRule="auto"/>
        <w:ind w:left="0" w:firstLine="0"/>
      </w:pPr>
    </w:p>
    <w:p w:rsidR="00613208" w:rsidRDefault="00613208" w:rsidP="00613208">
      <w:pPr>
        <w:pStyle w:val="Heading2"/>
        <w:tabs>
          <w:tab w:val="center" w:pos="1810"/>
        </w:tabs>
        <w:ind w:left="0" w:firstLine="0"/>
        <w:rPr>
          <w:b/>
          <w:color w:val="000000" w:themeColor="text1"/>
        </w:rPr>
      </w:pPr>
      <w:r w:rsidRPr="00613208">
        <w:rPr>
          <w:b/>
          <w:color w:val="000000" w:themeColor="text1"/>
        </w:rPr>
        <w:t xml:space="preserve">C. </w:t>
      </w:r>
      <w:r w:rsidRPr="00613208">
        <w:rPr>
          <w:b/>
          <w:color w:val="000000" w:themeColor="text1"/>
        </w:rPr>
        <w:tab/>
        <w:t xml:space="preserve">Amateur Competition </w:t>
      </w:r>
    </w:p>
    <w:p w:rsidR="001D0C42" w:rsidRPr="001D0C42" w:rsidRDefault="001D0C42" w:rsidP="001D0C42"/>
    <w:p w:rsidR="00613208" w:rsidRPr="00534584" w:rsidRDefault="00613208" w:rsidP="00613208">
      <w:pPr>
        <w:numPr>
          <w:ilvl w:val="0"/>
          <w:numId w:val="5"/>
        </w:numPr>
        <w:ind w:left="942" w:right="80" w:hanging="237"/>
      </w:pPr>
      <w:r>
        <w:t xml:space="preserve">         </w:t>
      </w:r>
      <w:r w:rsidRPr="00534584">
        <w:t xml:space="preserve">Orchid plants in flower, arranged for effect, 25 square feet maximum.  </w:t>
      </w:r>
    </w:p>
    <w:p w:rsidR="00613208" w:rsidRPr="00534584" w:rsidRDefault="00613208" w:rsidP="000A3345">
      <w:pPr>
        <w:numPr>
          <w:ilvl w:val="0"/>
          <w:numId w:val="5"/>
        </w:numPr>
        <w:ind w:left="936" w:right="86" w:hanging="230"/>
      </w:pPr>
      <w:r>
        <w:t xml:space="preserve">         </w:t>
      </w:r>
      <w:r w:rsidRPr="00534584">
        <w:t xml:space="preserve">Orchid plants in flower, arranged for effect, more than 25 square feet. </w:t>
      </w:r>
    </w:p>
    <w:p w:rsidR="00613208" w:rsidRPr="00534584" w:rsidRDefault="00613208" w:rsidP="00613208">
      <w:pPr>
        <w:spacing w:after="0" w:line="259" w:lineRule="auto"/>
        <w:ind w:left="720" w:firstLine="0"/>
      </w:pPr>
      <w:r w:rsidRPr="00534584">
        <w:rPr>
          <w:b/>
        </w:rPr>
        <w:t xml:space="preserve"> </w:t>
      </w:r>
    </w:p>
    <w:p w:rsidR="00613208" w:rsidRPr="00534584" w:rsidRDefault="00613208" w:rsidP="00613208">
      <w:pPr>
        <w:ind w:left="715" w:right="94"/>
      </w:pPr>
      <w:r w:rsidRPr="00534584">
        <w:rPr>
          <w:b/>
        </w:rPr>
        <w:t xml:space="preserve">Trophy – Best of Classes 8-9 </w:t>
      </w:r>
    </w:p>
    <w:p w:rsidR="00613208" w:rsidRPr="00534584" w:rsidRDefault="00613208" w:rsidP="00613208">
      <w:pPr>
        <w:spacing w:after="0" w:line="259" w:lineRule="auto"/>
        <w:ind w:left="720" w:firstLine="0"/>
      </w:pPr>
      <w:r w:rsidRPr="00534584">
        <w:t xml:space="preserve">  </w:t>
      </w:r>
    </w:p>
    <w:p w:rsidR="00613208" w:rsidRPr="00534584" w:rsidRDefault="00613208" w:rsidP="00613208">
      <w:pPr>
        <w:ind w:left="715" w:right="94"/>
      </w:pPr>
      <w:r w:rsidRPr="00534584">
        <w:rPr>
          <w:b/>
        </w:rPr>
        <w:t xml:space="preserve">Trophy - Best of Classes 1-9 (Best Exhibit Following the </w:t>
      </w:r>
      <w:r>
        <w:rPr>
          <w:b/>
        </w:rPr>
        <w:t>AOF</w:t>
      </w:r>
      <w:r w:rsidRPr="00534584">
        <w:rPr>
          <w:b/>
        </w:rPr>
        <w:t xml:space="preserve"> Theme) </w:t>
      </w:r>
    </w:p>
    <w:p w:rsidR="00613208" w:rsidRDefault="00613208" w:rsidP="00613208">
      <w:pPr>
        <w:spacing w:after="0" w:line="259" w:lineRule="auto"/>
        <w:ind w:left="0" w:firstLine="0"/>
      </w:pPr>
      <w:r w:rsidRPr="00534584">
        <w:t xml:space="preserve">  </w:t>
      </w:r>
    </w:p>
    <w:p w:rsidR="00613208" w:rsidRPr="00534584" w:rsidRDefault="00613208" w:rsidP="00613208">
      <w:pPr>
        <w:spacing w:after="0" w:line="259" w:lineRule="auto"/>
        <w:ind w:left="0" w:firstLine="0"/>
      </w:pPr>
    </w:p>
    <w:p w:rsidR="00613208" w:rsidRDefault="00613208" w:rsidP="00613208">
      <w:pPr>
        <w:pStyle w:val="Heading2"/>
        <w:tabs>
          <w:tab w:val="center" w:pos="1556"/>
        </w:tabs>
        <w:ind w:left="0" w:firstLine="0"/>
        <w:rPr>
          <w:b/>
          <w:color w:val="000000" w:themeColor="text1"/>
        </w:rPr>
      </w:pPr>
      <w:r w:rsidRPr="00613208">
        <w:rPr>
          <w:b/>
          <w:color w:val="000000" w:themeColor="text1"/>
        </w:rPr>
        <w:t>D.</w:t>
      </w:r>
      <w:r w:rsidRPr="00613208">
        <w:rPr>
          <w:color w:val="FF0000"/>
        </w:rPr>
        <w:t xml:space="preserve"> </w:t>
      </w:r>
      <w:r w:rsidRPr="00613208">
        <w:rPr>
          <w:color w:val="FF0000"/>
        </w:rPr>
        <w:tab/>
      </w:r>
      <w:r w:rsidRPr="00613208">
        <w:rPr>
          <w:b/>
          <w:color w:val="000000" w:themeColor="text1"/>
        </w:rPr>
        <w:t xml:space="preserve">Cattleya Alliance </w:t>
      </w:r>
    </w:p>
    <w:p w:rsidR="001D0C42" w:rsidRPr="001D0C42" w:rsidRDefault="001D0C42" w:rsidP="001D0C42"/>
    <w:p w:rsidR="00613208" w:rsidRPr="00534584" w:rsidRDefault="00613208" w:rsidP="00D5586A">
      <w:pPr>
        <w:numPr>
          <w:ilvl w:val="0"/>
          <w:numId w:val="6"/>
        </w:numPr>
        <w:ind w:left="1426" w:right="86" w:hanging="720"/>
      </w:pPr>
      <w:proofErr w:type="spellStart"/>
      <w:r w:rsidRPr="00534584">
        <w:t>Encyclia</w:t>
      </w:r>
      <w:proofErr w:type="spellEnd"/>
      <w:r w:rsidRPr="00534584">
        <w:t xml:space="preserve">, </w:t>
      </w:r>
      <w:proofErr w:type="spellStart"/>
      <w:r w:rsidRPr="00534584">
        <w:t>Epidendrum</w:t>
      </w:r>
      <w:proofErr w:type="spellEnd"/>
      <w:r w:rsidRPr="00534584">
        <w:t xml:space="preserve"> and </w:t>
      </w:r>
      <w:proofErr w:type="spellStart"/>
      <w:r w:rsidRPr="00534584">
        <w:t>Prosthechea</w:t>
      </w:r>
      <w:proofErr w:type="spellEnd"/>
      <w:r w:rsidRPr="00534584">
        <w:t xml:space="preserve"> species. </w:t>
      </w:r>
    </w:p>
    <w:p w:rsidR="00613208" w:rsidRPr="00534584" w:rsidRDefault="00613208" w:rsidP="00D5586A">
      <w:pPr>
        <w:numPr>
          <w:ilvl w:val="0"/>
          <w:numId w:val="6"/>
        </w:numPr>
        <w:ind w:left="1426" w:right="86" w:hanging="720"/>
      </w:pPr>
      <w:proofErr w:type="spellStart"/>
      <w:r w:rsidRPr="00534584">
        <w:t>Encyclia</w:t>
      </w:r>
      <w:proofErr w:type="spellEnd"/>
      <w:r w:rsidRPr="00534584">
        <w:t xml:space="preserve">, </w:t>
      </w:r>
      <w:proofErr w:type="spellStart"/>
      <w:r w:rsidRPr="00534584">
        <w:t>Epidendrum</w:t>
      </w:r>
      <w:proofErr w:type="spellEnd"/>
      <w:r w:rsidRPr="00534584">
        <w:t xml:space="preserve"> and </w:t>
      </w:r>
      <w:proofErr w:type="spellStart"/>
      <w:r w:rsidRPr="00534584">
        <w:t>Prosthechea</w:t>
      </w:r>
      <w:proofErr w:type="spellEnd"/>
      <w:r w:rsidRPr="00534584">
        <w:t xml:space="preserve"> hybrids and </w:t>
      </w:r>
      <w:proofErr w:type="spellStart"/>
      <w:r w:rsidRPr="00534584">
        <w:t>intergenerics</w:t>
      </w:r>
      <w:proofErr w:type="spellEnd"/>
      <w:r w:rsidRPr="00534584">
        <w:t xml:space="preserve">, but excluding </w:t>
      </w:r>
      <w:proofErr w:type="spellStart"/>
      <w:r w:rsidRPr="00534584">
        <w:t>Cattleya</w:t>
      </w:r>
      <w:proofErr w:type="spellEnd"/>
      <w:r w:rsidRPr="00534584">
        <w:t xml:space="preserve"> and </w:t>
      </w:r>
      <w:proofErr w:type="spellStart"/>
      <w:r w:rsidRPr="00534584">
        <w:t>Guarianthe</w:t>
      </w:r>
      <w:proofErr w:type="spellEnd"/>
      <w:r w:rsidRPr="00534584">
        <w:t xml:space="preserve">.  </w:t>
      </w:r>
    </w:p>
    <w:p w:rsidR="00613208" w:rsidRPr="00534584" w:rsidRDefault="00613208" w:rsidP="00D5586A">
      <w:pPr>
        <w:numPr>
          <w:ilvl w:val="0"/>
          <w:numId w:val="6"/>
        </w:numPr>
        <w:ind w:left="1426" w:right="86" w:hanging="720"/>
      </w:pPr>
      <w:proofErr w:type="spellStart"/>
      <w:r w:rsidRPr="00534584">
        <w:lastRenderedPageBreak/>
        <w:t>Brassavola</w:t>
      </w:r>
      <w:proofErr w:type="spellEnd"/>
      <w:r w:rsidRPr="00534584">
        <w:t xml:space="preserve"> species, including </w:t>
      </w:r>
      <w:proofErr w:type="spellStart"/>
      <w:r w:rsidRPr="00534584">
        <w:t>Rhyncholaelia</w:t>
      </w:r>
      <w:proofErr w:type="spellEnd"/>
      <w:r w:rsidRPr="00534584">
        <w:t xml:space="preserve">), hybrids and </w:t>
      </w:r>
      <w:proofErr w:type="spellStart"/>
      <w:r w:rsidRPr="00534584">
        <w:t>intergenerics</w:t>
      </w:r>
      <w:proofErr w:type="spellEnd"/>
      <w:r w:rsidRPr="00534584">
        <w:t xml:space="preserve"> other than above, but excluding </w:t>
      </w:r>
      <w:proofErr w:type="spellStart"/>
      <w:r w:rsidRPr="00534584">
        <w:t>Cattleya</w:t>
      </w:r>
      <w:proofErr w:type="spellEnd"/>
      <w:r w:rsidRPr="00534584">
        <w:t xml:space="preserve"> and </w:t>
      </w:r>
      <w:proofErr w:type="spellStart"/>
      <w:r w:rsidRPr="00534584">
        <w:t>Guarianthe</w:t>
      </w:r>
      <w:proofErr w:type="spellEnd"/>
      <w:r w:rsidRPr="00534584">
        <w:t xml:space="preserve">.  </w:t>
      </w:r>
    </w:p>
    <w:p w:rsidR="00613208" w:rsidRPr="00534584" w:rsidRDefault="00613208" w:rsidP="00D5586A">
      <w:pPr>
        <w:numPr>
          <w:ilvl w:val="0"/>
          <w:numId w:val="6"/>
        </w:numPr>
        <w:ind w:left="1426" w:right="86" w:hanging="720"/>
      </w:pPr>
      <w:proofErr w:type="spellStart"/>
      <w:r w:rsidRPr="00534584">
        <w:t>Broughtonia</w:t>
      </w:r>
      <w:proofErr w:type="spellEnd"/>
      <w:r w:rsidRPr="00534584">
        <w:t xml:space="preserve"> species, hybrids and </w:t>
      </w:r>
      <w:proofErr w:type="spellStart"/>
      <w:r w:rsidRPr="00534584">
        <w:t>intergenerics</w:t>
      </w:r>
      <w:proofErr w:type="spellEnd"/>
      <w:r w:rsidRPr="00534584">
        <w:t xml:space="preserve"> other than above, but excluding </w:t>
      </w:r>
      <w:proofErr w:type="spellStart"/>
      <w:r w:rsidRPr="00534584">
        <w:t>Cattleya</w:t>
      </w:r>
      <w:proofErr w:type="spellEnd"/>
      <w:r w:rsidRPr="00534584">
        <w:t xml:space="preserve"> and </w:t>
      </w:r>
      <w:proofErr w:type="spellStart"/>
      <w:r w:rsidRPr="00534584">
        <w:t>Guarianthe</w:t>
      </w:r>
      <w:proofErr w:type="spellEnd"/>
      <w:r w:rsidRPr="00534584">
        <w:t xml:space="preserve">.  </w:t>
      </w:r>
    </w:p>
    <w:p w:rsidR="00613208" w:rsidRPr="00534584" w:rsidRDefault="00613208" w:rsidP="00D5586A">
      <w:pPr>
        <w:numPr>
          <w:ilvl w:val="0"/>
          <w:numId w:val="6"/>
        </w:numPr>
        <w:ind w:left="1426" w:right="86" w:hanging="720"/>
      </w:pPr>
      <w:r w:rsidRPr="00534584">
        <w:t xml:space="preserve">Traditional </w:t>
      </w:r>
      <w:proofErr w:type="spellStart"/>
      <w:r w:rsidRPr="00534584">
        <w:t>Laelia</w:t>
      </w:r>
      <w:proofErr w:type="spellEnd"/>
      <w:r w:rsidRPr="00534584">
        <w:t xml:space="preserve"> and </w:t>
      </w:r>
      <w:proofErr w:type="spellStart"/>
      <w:r w:rsidRPr="00534584">
        <w:t>Sophronitis</w:t>
      </w:r>
      <w:proofErr w:type="spellEnd"/>
      <w:r w:rsidRPr="00534584">
        <w:t xml:space="preserve"> species, hybrids and </w:t>
      </w:r>
      <w:proofErr w:type="spellStart"/>
      <w:r w:rsidRPr="00534584">
        <w:t>intergenerics</w:t>
      </w:r>
      <w:proofErr w:type="spellEnd"/>
      <w:r w:rsidRPr="00534584">
        <w:t xml:space="preserve"> other than above, but excluding </w:t>
      </w:r>
      <w:proofErr w:type="spellStart"/>
      <w:r w:rsidRPr="00534584">
        <w:t>Cattleya</w:t>
      </w:r>
      <w:proofErr w:type="spellEnd"/>
      <w:r w:rsidRPr="00534584">
        <w:t xml:space="preserve"> and </w:t>
      </w:r>
      <w:proofErr w:type="spellStart"/>
      <w:r w:rsidRPr="00534584">
        <w:t>Guarianthe</w:t>
      </w:r>
      <w:proofErr w:type="spellEnd"/>
      <w:r w:rsidRPr="00534584">
        <w:t xml:space="preserve">.  </w:t>
      </w:r>
    </w:p>
    <w:p w:rsidR="00613208" w:rsidRPr="00534584" w:rsidRDefault="00613208" w:rsidP="00D5586A">
      <w:pPr>
        <w:numPr>
          <w:ilvl w:val="0"/>
          <w:numId w:val="6"/>
        </w:numPr>
        <w:ind w:left="1426" w:right="86" w:hanging="720"/>
      </w:pPr>
      <w:proofErr w:type="spellStart"/>
      <w:r w:rsidRPr="00534584">
        <w:t>Cattleya</w:t>
      </w:r>
      <w:proofErr w:type="spellEnd"/>
      <w:r w:rsidRPr="00534584">
        <w:t xml:space="preserve"> and </w:t>
      </w:r>
      <w:proofErr w:type="spellStart"/>
      <w:r w:rsidRPr="00534584">
        <w:t>Guarianthe</w:t>
      </w:r>
      <w:proofErr w:type="spellEnd"/>
      <w:r w:rsidRPr="00534584">
        <w:t xml:space="preserve"> species.  </w:t>
      </w:r>
    </w:p>
    <w:p w:rsidR="00613208" w:rsidRPr="00534584" w:rsidRDefault="00613208" w:rsidP="00D5586A">
      <w:pPr>
        <w:numPr>
          <w:ilvl w:val="0"/>
          <w:numId w:val="6"/>
        </w:numPr>
        <w:ind w:left="1426" w:right="86" w:hanging="720"/>
      </w:pPr>
      <w:r w:rsidRPr="00534584">
        <w:t xml:space="preserve">Cattleya allied genera species other than above.  </w:t>
      </w:r>
    </w:p>
    <w:p w:rsidR="00613208" w:rsidRPr="00534584" w:rsidRDefault="00613208" w:rsidP="00D5586A">
      <w:pPr>
        <w:numPr>
          <w:ilvl w:val="0"/>
          <w:numId w:val="6"/>
        </w:numPr>
        <w:ind w:left="1426" w:right="86" w:hanging="720"/>
      </w:pPr>
      <w:proofErr w:type="spellStart"/>
      <w:r w:rsidRPr="00534584">
        <w:t>Cattleya</w:t>
      </w:r>
      <w:proofErr w:type="spellEnd"/>
      <w:r w:rsidRPr="00534584">
        <w:t xml:space="preserve"> and </w:t>
      </w:r>
      <w:proofErr w:type="spellStart"/>
      <w:r w:rsidRPr="00534584">
        <w:t>Guarianthe</w:t>
      </w:r>
      <w:proofErr w:type="spellEnd"/>
      <w:r w:rsidRPr="00534584">
        <w:t xml:space="preserve"> hybrids and </w:t>
      </w:r>
      <w:proofErr w:type="spellStart"/>
      <w:r w:rsidRPr="00534584">
        <w:t>intergenerics</w:t>
      </w:r>
      <w:proofErr w:type="spellEnd"/>
      <w:r w:rsidRPr="00534584">
        <w:t xml:space="preserve"> other than above, Lavender/Mauve, flowers 4 inches or less.  </w:t>
      </w:r>
    </w:p>
    <w:p w:rsidR="00613208" w:rsidRPr="00534584" w:rsidRDefault="00613208" w:rsidP="00D5586A">
      <w:pPr>
        <w:numPr>
          <w:ilvl w:val="0"/>
          <w:numId w:val="6"/>
        </w:numPr>
        <w:ind w:left="1426" w:right="86" w:hanging="720"/>
      </w:pPr>
      <w:proofErr w:type="spellStart"/>
      <w:r w:rsidRPr="00534584">
        <w:t>Cattleya</w:t>
      </w:r>
      <w:proofErr w:type="spellEnd"/>
      <w:r w:rsidRPr="00534584">
        <w:t xml:space="preserve"> and </w:t>
      </w:r>
      <w:proofErr w:type="spellStart"/>
      <w:r w:rsidRPr="00534584">
        <w:t>Guarianthe</w:t>
      </w:r>
      <w:proofErr w:type="spellEnd"/>
      <w:r w:rsidRPr="00534584">
        <w:t xml:space="preserve"> hybrids and </w:t>
      </w:r>
      <w:proofErr w:type="spellStart"/>
      <w:r w:rsidRPr="00534584">
        <w:t>intergenerics</w:t>
      </w:r>
      <w:proofErr w:type="spellEnd"/>
      <w:r w:rsidRPr="00534584">
        <w:t xml:space="preserve"> other than above, Lavender/Mauve, flowers larger than 4 inches.  </w:t>
      </w:r>
    </w:p>
    <w:p w:rsidR="00613208" w:rsidRPr="00534584" w:rsidRDefault="00613208" w:rsidP="00D5586A">
      <w:pPr>
        <w:numPr>
          <w:ilvl w:val="0"/>
          <w:numId w:val="6"/>
        </w:numPr>
        <w:ind w:left="1426" w:right="86" w:hanging="720"/>
      </w:pPr>
      <w:proofErr w:type="spellStart"/>
      <w:r w:rsidRPr="00534584">
        <w:t>Cattleya</w:t>
      </w:r>
      <w:proofErr w:type="spellEnd"/>
      <w:r w:rsidRPr="00534584">
        <w:t xml:space="preserve"> and </w:t>
      </w:r>
      <w:proofErr w:type="spellStart"/>
      <w:r w:rsidRPr="00534584">
        <w:t>Guarianthe</w:t>
      </w:r>
      <w:proofErr w:type="spellEnd"/>
      <w:r w:rsidRPr="00534584">
        <w:t xml:space="preserve"> hybrids and </w:t>
      </w:r>
      <w:proofErr w:type="spellStart"/>
      <w:r w:rsidRPr="00534584">
        <w:t>intergenerics</w:t>
      </w:r>
      <w:proofErr w:type="spellEnd"/>
      <w:r w:rsidRPr="00534584">
        <w:t xml:space="preserve"> other than above, White.  </w:t>
      </w:r>
    </w:p>
    <w:p w:rsidR="00613208" w:rsidRPr="00534584" w:rsidRDefault="00613208" w:rsidP="00D5586A">
      <w:pPr>
        <w:numPr>
          <w:ilvl w:val="0"/>
          <w:numId w:val="6"/>
        </w:numPr>
        <w:ind w:left="1426" w:right="86" w:hanging="720"/>
      </w:pPr>
      <w:proofErr w:type="spellStart"/>
      <w:r w:rsidRPr="00534584">
        <w:t>Cattleya</w:t>
      </w:r>
      <w:proofErr w:type="spellEnd"/>
      <w:r w:rsidRPr="00534584">
        <w:t xml:space="preserve"> and </w:t>
      </w:r>
      <w:proofErr w:type="spellStart"/>
      <w:r w:rsidRPr="00534584">
        <w:t>Guarianthe</w:t>
      </w:r>
      <w:proofErr w:type="spellEnd"/>
      <w:r w:rsidRPr="00534584">
        <w:t xml:space="preserve"> hybrids and </w:t>
      </w:r>
      <w:proofErr w:type="spellStart"/>
      <w:r w:rsidRPr="00534584">
        <w:t>intergenerics</w:t>
      </w:r>
      <w:proofErr w:type="spellEnd"/>
      <w:r w:rsidRPr="00534584">
        <w:t xml:space="preserve"> other than above, Semi-alba.  </w:t>
      </w:r>
    </w:p>
    <w:p w:rsidR="00613208" w:rsidRPr="00534584" w:rsidRDefault="00613208" w:rsidP="00D5586A">
      <w:pPr>
        <w:numPr>
          <w:ilvl w:val="0"/>
          <w:numId w:val="6"/>
        </w:numPr>
        <w:ind w:left="1426" w:right="86" w:hanging="720"/>
      </w:pPr>
      <w:proofErr w:type="spellStart"/>
      <w:r w:rsidRPr="00534584">
        <w:t>Cattleya</w:t>
      </w:r>
      <w:proofErr w:type="spellEnd"/>
      <w:r w:rsidRPr="00534584">
        <w:t xml:space="preserve"> and </w:t>
      </w:r>
      <w:proofErr w:type="spellStart"/>
      <w:r w:rsidRPr="00534584">
        <w:t>Guarianthe</w:t>
      </w:r>
      <w:proofErr w:type="spellEnd"/>
      <w:r w:rsidRPr="00534584">
        <w:t xml:space="preserve"> hybrids and </w:t>
      </w:r>
      <w:proofErr w:type="spellStart"/>
      <w:r w:rsidRPr="00534584">
        <w:t>intergenerics</w:t>
      </w:r>
      <w:proofErr w:type="spellEnd"/>
      <w:r w:rsidRPr="00534584">
        <w:t xml:space="preserve"> other than above, Yellow/Orange, flowers 4 inches or less.  </w:t>
      </w:r>
    </w:p>
    <w:p w:rsidR="00613208" w:rsidRPr="00C62192" w:rsidRDefault="00613208" w:rsidP="00D5586A">
      <w:pPr>
        <w:numPr>
          <w:ilvl w:val="0"/>
          <w:numId w:val="6"/>
        </w:numPr>
        <w:ind w:left="1426" w:right="86" w:hanging="720"/>
      </w:pPr>
      <w:proofErr w:type="spellStart"/>
      <w:r w:rsidRPr="00534584">
        <w:t>Cattleya</w:t>
      </w:r>
      <w:proofErr w:type="spellEnd"/>
      <w:r w:rsidRPr="00534584">
        <w:t xml:space="preserve"> and </w:t>
      </w:r>
      <w:proofErr w:type="spellStart"/>
      <w:r w:rsidRPr="00534584">
        <w:t>Guarianthe</w:t>
      </w:r>
      <w:proofErr w:type="spellEnd"/>
      <w:r w:rsidRPr="00534584">
        <w:t xml:space="preserve"> hybrids and </w:t>
      </w:r>
      <w:proofErr w:type="spellStart"/>
      <w:r w:rsidRPr="00534584">
        <w:t>intergenerics</w:t>
      </w:r>
      <w:proofErr w:type="spellEnd"/>
      <w:r w:rsidRPr="00534584">
        <w:t xml:space="preserve"> other than above, Yellow/Orange, flowers larger than 4 </w:t>
      </w:r>
      <w:r w:rsidRPr="00C62192">
        <w:t xml:space="preserve">inches.  </w:t>
      </w:r>
    </w:p>
    <w:p w:rsidR="00613208" w:rsidRPr="00C62192" w:rsidRDefault="00613208" w:rsidP="00D5586A">
      <w:pPr>
        <w:numPr>
          <w:ilvl w:val="0"/>
          <w:numId w:val="6"/>
        </w:numPr>
        <w:ind w:left="1426" w:right="86" w:hanging="720"/>
      </w:pPr>
      <w:proofErr w:type="spellStart"/>
      <w:r w:rsidRPr="00C62192">
        <w:t>Cattleya</w:t>
      </w:r>
      <w:proofErr w:type="spellEnd"/>
      <w:r w:rsidRPr="00C62192">
        <w:t xml:space="preserve"> and </w:t>
      </w:r>
      <w:proofErr w:type="spellStart"/>
      <w:r w:rsidRPr="00C62192">
        <w:t>Guarianthe</w:t>
      </w:r>
      <w:proofErr w:type="spellEnd"/>
      <w:r w:rsidRPr="00C62192">
        <w:t xml:space="preserve"> hybrids and </w:t>
      </w:r>
      <w:proofErr w:type="spellStart"/>
      <w:r w:rsidRPr="00C62192">
        <w:t>intergenerics</w:t>
      </w:r>
      <w:proofErr w:type="spellEnd"/>
      <w:r w:rsidRPr="00C62192">
        <w:t xml:space="preserve"> other than above, Red/Red shades, flowers 4 inches or less.  </w:t>
      </w:r>
    </w:p>
    <w:p w:rsidR="00613208" w:rsidRPr="00C62192" w:rsidRDefault="00613208" w:rsidP="00D5586A">
      <w:pPr>
        <w:ind w:left="1426" w:right="86" w:hanging="720"/>
      </w:pPr>
      <w:r w:rsidRPr="00C62192">
        <w:t xml:space="preserve">23.1 </w:t>
      </w:r>
      <w:r w:rsidR="008E2183">
        <w:t xml:space="preserve">     </w:t>
      </w:r>
      <w:proofErr w:type="spellStart"/>
      <w:r w:rsidRPr="00C62192">
        <w:t>Cattleya</w:t>
      </w:r>
      <w:proofErr w:type="spellEnd"/>
      <w:r w:rsidRPr="00C62192">
        <w:t xml:space="preserve"> and </w:t>
      </w:r>
      <w:proofErr w:type="spellStart"/>
      <w:r w:rsidRPr="00C62192">
        <w:t>Guarianthe</w:t>
      </w:r>
      <w:proofErr w:type="spellEnd"/>
      <w:r w:rsidRPr="00C62192">
        <w:t xml:space="preserve"> hybrids and </w:t>
      </w:r>
      <w:proofErr w:type="spellStart"/>
      <w:r w:rsidRPr="00C62192">
        <w:t>intergenerics</w:t>
      </w:r>
      <w:proofErr w:type="spellEnd"/>
      <w:r w:rsidRPr="00C62192">
        <w:t xml:space="preserve"> other than above, Red/Red shades, flowers larger than 4 inches.  </w:t>
      </w:r>
    </w:p>
    <w:p w:rsidR="00613208" w:rsidRPr="00C62192" w:rsidRDefault="00613208" w:rsidP="00D5586A">
      <w:pPr>
        <w:numPr>
          <w:ilvl w:val="0"/>
          <w:numId w:val="6"/>
        </w:numPr>
        <w:ind w:left="1426" w:right="86" w:hanging="720"/>
      </w:pPr>
      <w:proofErr w:type="spellStart"/>
      <w:r w:rsidRPr="00C62192">
        <w:t>Cattleya</w:t>
      </w:r>
      <w:proofErr w:type="spellEnd"/>
      <w:r w:rsidRPr="00C62192">
        <w:t xml:space="preserve"> and </w:t>
      </w:r>
      <w:proofErr w:type="spellStart"/>
      <w:r w:rsidRPr="00C62192">
        <w:t>Guarianthe</w:t>
      </w:r>
      <w:proofErr w:type="spellEnd"/>
      <w:r w:rsidRPr="00C62192">
        <w:t xml:space="preserve"> hybrids and </w:t>
      </w:r>
      <w:proofErr w:type="spellStart"/>
      <w:r w:rsidRPr="00C62192">
        <w:t>intergenerics</w:t>
      </w:r>
      <w:proofErr w:type="spellEnd"/>
      <w:r w:rsidRPr="00C62192">
        <w:t xml:space="preserve"> other than above, Other colors.  </w:t>
      </w:r>
    </w:p>
    <w:p w:rsidR="00613208" w:rsidRPr="00C62192" w:rsidRDefault="00613208" w:rsidP="00D5586A">
      <w:pPr>
        <w:numPr>
          <w:ilvl w:val="0"/>
          <w:numId w:val="6"/>
        </w:numPr>
        <w:ind w:left="1426" w:right="86" w:hanging="720"/>
      </w:pPr>
      <w:r w:rsidRPr="00C62192">
        <w:t xml:space="preserve">Cattleya allied genera hybrids and </w:t>
      </w:r>
      <w:proofErr w:type="spellStart"/>
      <w:r w:rsidRPr="00C62192">
        <w:t>intergenerics</w:t>
      </w:r>
      <w:proofErr w:type="spellEnd"/>
      <w:r w:rsidRPr="00C62192">
        <w:t xml:space="preserve"> other than above.</w:t>
      </w:r>
    </w:p>
    <w:p w:rsidR="00613208" w:rsidRPr="00C62192" w:rsidRDefault="00613208" w:rsidP="00D5586A">
      <w:pPr>
        <w:numPr>
          <w:ilvl w:val="0"/>
          <w:numId w:val="6"/>
        </w:numPr>
        <w:ind w:left="1426" w:right="86" w:hanging="720"/>
      </w:pPr>
      <w:r w:rsidRPr="00C62192">
        <w:t>Min</w:t>
      </w:r>
      <w:r w:rsidR="00775D35">
        <w:t>i</w:t>
      </w:r>
      <w:r w:rsidRPr="00C62192">
        <w:t>ature Cattleya – species and hybrids under 8 inches tall, including the inflorescence.</w:t>
      </w:r>
    </w:p>
    <w:p w:rsidR="00613208" w:rsidRPr="00C62192" w:rsidRDefault="00613208" w:rsidP="00613208">
      <w:pPr>
        <w:spacing w:after="0" w:line="259" w:lineRule="auto"/>
        <w:ind w:left="1440" w:firstLine="0"/>
      </w:pPr>
      <w:r w:rsidRPr="00C62192">
        <w:rPr>
          <w:b/>
          <w:color w:val="FF0000"/>
        </w:rPr>
        <w:t xml:space="preserve"> </w:t>
      </w:r>
    </w:p>
    <w:p w:rsidR="00613208" w:rsidRPr="00534584" w:rsidRDefault="00613208" w:rsidP="00613208">
      <w:pPr>
        <w:ind w:left="715" w:right="94"/>
        <w:rPr>
          <w:b/>
        </w:rPr>
      </w:pPr>
      <w:r w:rsidRPr="00C62192">
        <w:rPr>
          <w:b/>
        </w:rPr>
        <w:t>Trophy - Best of Classes 10-26</w:t>
      </w:r>
    </w:p>
    <w:p w:rsidR="00613208" w:rsidRDefault="00613208" w:rsidP="00613208">
      <w:pPr>
        <w:ind w:left="715" w:right="94"/>
      </w:pPr>
    </w:p>
    <w:p w:rsidR="00613208" w:rsidRPr="00534584" w:rsidRDefault="00613208" w:rsidP="00613208">
      <w:pPr>
        <w:ind w:left="715" w:right="94"/>
      </w:pPr>
    </w:p>
    <w:p w:rsidR="00613208" w:rsidRDefault="00613208" w:rsidP="00613208">
      <w:pPr>
        <w:pStyle w:val="Heading2"/>
        <w:tabs>
          <w:tab w:val="center" w:pos="811"/>
          <w:tab w:val="center" w:pos="2503"/>
        </w:tabs>
        <w:ind w:left="0" w:firstLine="0"/>
        <w:rPr>
          <w:rFonts w:ascii="Calibri" w:hAnsi="Calibri"/>
          <w:b/>
          <w:color w:val="000000" w:themeColor="text1"/>
        </w:rPr>
      </w:pPr>
      <w:r w:rsidRPr="00613208">
        <w:rPr>
          <w:rFonts w:ascii="Calibri" w:hAnsi="Calibri"/>
          <w:b/>
          <w:color w:val="000000" w:themeColor="text1"/>
        </w:rPr>
        <w:t xml:space="preserve">E.  </w:t>
      </w:r>
      <w:r w:rsidRPr="00613208">
        <w:rPr>
          <w:rFonts w:ascii="Calibri" w:hAnsi="Calibri"/>
          <w:b/>
          <w:color w:val="000000" w:themeColor="text1"/>
        </w:rPr>
        <w:tab/>
        <w:t xml:space="preserve">       Cypripedium Alliance  </w:t>
      </w:r>
    </w:p>
    <w:p w:rsidR="001D0C42" w:rsidRPr="001D0C42" w:rsidRDefault="001D0C42" w:rsidP="001D0C42"/>
    <w:p w:rsidR="00613208" w:rsidRPr="00534584" w:rsidRDefault="00613208" w:rsidP="00D5586A">
      <w:pPr>
        <w:numPr>
          <w:ilvl w:val="0"/>
          <w:numId w:val="6"/>
        </w:numPr>
        <w:ind w:left="1426" w:right="86" w:hanging="720"/>
      </w:pPr>
      <w:r w:rsidRPr="00534584">
        <w:t xml:space="preserve">Paphiopedilum species, normally one flower when mature. </w:t>
      </w:r>
    </w:p>
    <w:p w:rsidR="00613208" w:rsidRPr="00534584" w:rsidRDefault="00613208" w:rsidP="00D5586A">
      <w:pPr>
        <w:numPr>
          <w:ilvl w:val="0"/>
          <w:numId w:val="6"/>
        </w:numPr>
        <w:ind w:left="1426" w:right="86" w:hanging="720"/>
      </w:pPr>
      <w:r w:rsidRPr="00534584">
        <w:t xml:space="preserve">Paphiopedilum species, normally two or more flowers when mature. </w:t>
      </w:r>
    </w:p>
    <w:p w:rsidR="00613208" w:rsidRPr="00534584" w:rsidRDefault="00613208" w:rsidP="00D5586A">
      <w:pPr>
        <w:numPr>
          <w:ilvl w:val="0"/>
          <w:numId w:val="6"/>
        </w:numPr>
        <w:ind w:left="1426" w:right="86" w:hanging="720"/>
      </w:pPr>
      <w:r w:rsidRPr="00534584">
        <w:t xml:space="preserve">Paphiopedilum species, sequential blooming. </w:t>
      </w:r>
    </w:p>
    <w:p w:rsidR="00613208" w:rsidRPr="00534584" w:rsidRDefault="00613208" w:rsidP="00D5586A">
      <w:pPr>
        <w:ind w:left="1426" w:right="86" w:hanging="720"/>
      </w:pPr>
      <w:r w:rsidRPr="00534584">
        <w:t xml:space="preserve"> </w:t>
      </w:r>
    </w:p>
    <w:p w:rsidR="00613208" w:rsidRPr="00C90281" w:rsidRDefault="00613208" w:rsidP="00613208">
      <w:pPr>
        <w:ind w:left="715" w:right="80"/>
        <w:rPr>
          <w:b/>
        </w:rPr>
      </w:pPr>
      <w:r w:rsidRPr="00C90281">
        <w:rPr>
          <w:b/>
        </w:rPr>
        <w:t>NOTE: Primary hybrid has species as each parent.</w:t>
      </w:r>
    </w:p>
    <w:p w:rsidR="00613208" w:rsidRPr="00534584" w:rsidRDefault="00613208" w:rsidP="00613208">
      <w:pPr>
        <w:ind w:left="715" w:right="80"/>
      </w:pPr>
      <w:r w:rsidRPr="00534584">
        <w:t xml:space="preserve"> </w:t>
      </w:r>
    </w:p>
    <w:p w:rsidR="00613208" w:rsidRPr="00534584" w:rsidRDefault="00613208" w:rsidP="00D5586A">
      <w:pPr>
        <w:numPr>
          <w:ilvl w:val="0"/>
          <w:numId w:val="6"/>
        </w:numPr>
        <w:ind w:left="1426" w:right="86" w:hanging="720"/>
      </w:pPr>
      <w:r w:rsidRPr="00534584">
        <w:t xml:space="preserve">Paphiopedilum hybrids, primary, White. </w:t>
      </w:r>
    </w:p>
    <w:p w:rsidR="00613208" w:rsidRDefault="00613208" w:rsidP="00D5586A">
      <w:pPr>
        <w:numPr>
          <w:ilvl w:val="0"/>
          <w:numId w:val="6"/>
        </w:numPr>
        <w:ind w:left="1426" w:right="86" w:hanging="720"/>
      </w:pPr>
      <w:r w:rsidRPr="00534584">
        <w:t>Paphiopedilum</w:t>
      </w:r>
      <w:r>
        <w:t xml:space="preserve"> hybrids, primary, Green/Yellow</w:t>
      </w:r>
    </w:p>
    <w:p w:rsidR="00613208" w:rsidRPr="00C62192" w:rsidRDefault="00613208" w:rsidP="00D5586A">
      <w:pPr>
        <w:numPr>
          <w:ilvl w:val="0"/>
          <w:numId w:val="6"/>
        </w:numPr>
        <w:ind w:left="1426" w:right="86" w:hanging="720"/>
      </w:pPr>
      <w:r>
        <w:lastRenderedPageBreak/>
        <w:t>Paphiopedilum hybrids, primary, Bronze/Mahoga</w:t>
      </w:r>
      <w:r w:rsidRPr="00C62192">
        <w:t xml:space="preserve">ny. </w:t>
      </w:r>
    </w:p>
    <w:p w:rsidR="00613208" w:rsidRPr="00C62192" w:rsidRDefault="00613208" w:rsidP="00D5586A">
      <w:pPr>
        <w:numPr>
          <w:ilvl w:val="0"/>
          <w:numId w:val="6"/>
        </w:numPr>
        <w:ind w:left="1426" w:right="86" w:hanging="720"/>
      </w:pPr>
      <w:r w:rsidRPr="00C62192">
        <w:t xml:space="preserve">Paphiopedilum hybrids, primary, Red/Pink. </w:t>
      </w:r>
    </w:p>
    <w:p w:rsidR="00613208" w:rsidRPr="00C62192" w:rsidRDefault="00613208" w:rsidP="00D5586A">
      <w:pPr>
        <w:numPr>
          <w:ilvl w:val="0"/>
          <w:numId w:val="6"/>
        </w:numPr>
        <w:ind w:left="1426" w:right="86" w:hanging="720"/>
      </w:pPr>
      <w:r w:rsidRPr="00C62192">
        <w:t xml:space="preserve">Paphiopedilum hybrids, primary, Other colors, </w:t>
      </w:r>
      <w:proofErr w:type="spellStart"/>
      <w:r w:rsidRPr="00C62192">
        <w:t>Vinicolors</w:t>
      </w:r>
      <w:proofErr w:type="spellEnd"/>
      <w:r w:rsidRPr="00C62192">
        <w:t xml:space="preserve">. </w:t>
      </w:r>
    </w:p>
    <w:p w:rsidR="00613208" w:rsidRPr="00C62192" w:rsidRDefault="00613208" w:rsidP="00D5586A">
      <w:pPr>
        <w:ind w:left="1426" w:right="86" w:hanging="720"/>
      </w:pPr>
      <w:r w:rsidRPr="00C62192">
        <w:t xml:space="preserve">34.1 </w:t>
      </w:r>
      <w:r w:rsidR="00D5586A">
        <w:t xml:space="preserve">     </w:t>
      </w:r>
      <w:r w:rsidRPr="00C62192">
        <w:t xml:space="preserve">Paphiopedilum hybrids, primary, Multiflora, any color (3 or more flowers expected when mature). </w:t>
      </w:r>
    </w:p>
    <w:p w:rsidR="00613208" w:rsidRPr="00C62192" w:rsidRDefault="00613208" w:rsidP="00613208">
      <w:pPr>
        <w:spacing w:after="0" w:line="259" w:lineRule="auto"/>
        <w:ind w:left="720" w:firstLine="0"/>
      </w:pPr>
      <w:r w:rsidRPr="00C62192">
        <w:t xml:space="preserve"> </w:t>
      </w:r>
    </w:p>
    <w:p w:rsidR="00613208" w:rsidRPr="00C62192" w:rsidRDefault="00613208" w:rsidP="00613208">
      <w:pPr>
        <w:ind w:left="715" w:right="80"/>
        <w:rPr>
          <w:b/>
        </w:rPr>
      </w:pPr>
      <w:r w:rsidRPr="00C62192">
        <w:rPr>
          <w:b/>
        </w:rPr>
        <w:t>NOTE: Complex hybrid has a hybrid as one or more parent.</w:t>
      </w:r>
    </w:p>
    <w:p w:rsidR="00613208" w:rsidRPr="00C62192" w:rsidRDefault="00613208" w:rsidP="00613208">
      <w:pPr>
        <w:ind w:left="715" w:right="80"/>
      </w:pPr>
      <w:r w:rsidRPr="00C62192">
        <w:t xml:space="preserve"> </w:t>
      </w:r>
    </w:p>
    <w:p w:rsidR="00613208" w:rsidRPr="00C62192" w:rsidRDefault="00613208" w:rsidP="007C6DFC">
      <w:pPr>
        <w:numPr>
          <w:ilvl w:val="0"/>
          <w:numId w:val="6"/>
        </w:numPr>
        <w:ind w:left="1426" w:right="86" w:hanging="720"/>
      </w:pPr>
      <w:r w:rsidRPr="00C62192">
        <w:t xml:space="preserve">Paphiopedilum hybrids, complex, White. </w:t>
      </w:r>
    </w:p>
    <w:p w:rsidR="00613208" w:rsidRPr="00C62192" w:rsidRDefault="00613208" w:rsidP="007C6DFC">
      <w:pPr>
        <w:numPr>
          <w:ilvl w:val="0"/>
          <w:numId w:val="6"/>
        </w:numPr>
        <w:ind w:left="1426" w:right="86" w:hanging="720"/>
      </w:pPr>
      <w:r w:rsidRPr="00C62192">
        <w:t xml:space="preserve">Paphiopedilum hybrids, complex, Green/Yellow. </w:t>
      </w:r>
    </w:p>
    <w:p w:rsidR="00613208" w:rsidRPr="00C62192" w:rsidRDefault="00613208" w:rsidP="007C6DFC">
      <w:pPr>
        <w:numPr>
          <w:ilvl w:val="0"/>
          <w:numId w:val="6"/>
        </w:numPr>
        <w:ind w:left="1426" w:right="86" w:hanging="720"/>
      </w:pPr>
      <w:r w:rsidRPr="00C62192">
        <w:t xml:space="preserve">Paphiopedilum hybrids, complex, Bronze/Mahogany </w:t>
      </w:r>
    </w:p>
    <w:p w:rsidR="00613208" w:rsidRPr="00C62192" w:rsidRDefault="00613208" w:rsidP="007C6DFC">
      <w:pPr>
        <w:numPr>
          <w:ilvl w:val="0"/>
          <w:numId w:val="6"/>
        </w:numPr>
        <w:ind w:left="1426" w:right="86" w:hanging="720"/>
      </w:pPr>
      <w:r w:rsidRPr="00C62192">
        <w:t xml:space="preserve">Paphiopedilum hybrids, complex, Red/Pink. </w:t>
      </w:r>
    </w:p>
    <w:p w:rsidR="00613208" w:rsidRPr="00C62192" w:rsidRDefault="00613208" w:rsidP="007C6DFC">
      <w:pPr>
        <w:numPr>
          <w:ilvl w:val="0"/>
          <w:numId w:val="6"/>
        </w:numPr>
        <w:ind w:left="1426" w:right="86" w:hanging="720"/>
      </w:pPr>
      <w:r w:rsidRPr="00C62192">
        <w:t xml:space="preserve">Paphiopedilum hybrids, complex, Other colors, </w:t>
      </w:r>
      <w:proofErr w:type="spellStart"/>
      <w:r w:rsidRPr="00C62192">
        <w:t>Vinicolors</w:t>
      </w:r>
      <w:proofErr w:type="spellEnd"/>
      <w:r w:rsidRPr="00C62192">
        <w:t xml:space="preserve">. </w:t>
      </w:r>
    </w:p>
    <w:p w:rsidR="00613208" w:rsidRPr="00C62192" w:rsidRDefault="00613208" w:rsidP="007C6DFC">
      <w:pPr>
        <w:ind w:left="1426" w:right="86" w:hanging="720"/>
      </w:pPr>
      <w:r w:rsidRPr="00C62192">
        <w:t xml:space="preserve">39.1 </w:t>
      </w:r>
      <w:r w:rsidR="007C6DFC">
        <w:t xml:space="preserve">    </w:t>
      </w:r>
      <w:r w:rsidRPr="00C62192">
        <w:t xml:space="preserve">Paphiopedilum hybrids, complex, Multiflora, any color (3 or more flowers expected when mature). </w:t>
      </w:r>
    </w:p>
    <w:p w:rsidR="00613208" w:rsidRPr="00C62192" w:rsidRDefault="00613208" w:rsidP="00613208">
      <w:pPr>
        <w:ind w:left="1064" w:right="80" w:firstLine="0"/>
      </w:pPr>
    </w:p>
    <w:p w:rsidR="00613208" w:rsidRPr="00C62192" w:rsidRDefault="00613208" w:rsidP="00613208">
      <w:pPr>
        <w:ind w:left="1064" w:right="80" w:firstLine="0"/>
      </w:pPr>
    </w:p>
    <w:p w:rsidR="00613208" w:rsidRPr="00C62192" w:rsidRDefault="00613208" w:rsidP="007C6DFC">
      <w:pPr>
        <w:numPr>
          <w:ilvl w:val="0"/>
          <w:numId w:val="6"/>
        </w:numPr>
        <w:ind w:left="1426" w:right="86" w:hanging="720"/>
      </w:pPr>
      <w:proofErr w:type="spellStart"/>
      <w:r w:rsidRPr="00C62192">
        <w:t>Phragmipedium</w:t>
      </w:r>
      <w:proofErr w:type="spellEnd"/>
      <w:r w:rsidRPr="00C62192">
        <w:t xml:space="preserve"> species. </w:t>
      </w:r>
    </w:p>
    <w:p w:rsidR="00613208" w:rsidRPr="00C62192" w:rsidRDefault="00613208" w:rsidP="007C6DFC">
      <w:pPr>
        <w:ind w:left="1426" w:right="86" w:hanging="720"/>
      </w:pPr>
      <w:r w:rsidRPr="00C62192">
        <w:t xml:space="preserve">40.1   </w:t>
      </w:r>
      <w:r w:rsidR="007C6DFC">
        <w:t xml:space="preserve">  </w:t>
      </w:r>
      <w:proofErr w:type="spellStart"/>
      <w:r w:rsidRPr="00C62192">
        <w:t>Phragmipedium</w:t>
      </w:r>
      <w:proofErr w:type="spellEnd"/>
      <w:r w:rsidRPr="00C62192">
        <w:t xml:space="preserve"> hybrids </w:t>
      </w:r>
      <w:proofErr w:type="spellStart"/>
      <w:r w:rsidRPr="00C62192">
        <w:t>kovachii</w:t>
      </w:r>
      <w:proofErr w:type="spellEnd"/>
      <w:r w:rsidRPr="00C62192">
        <w:t xml:space="preserve"> influenced </w:t>
      </w:r>
    </w:p>
    <w:p w:rsidR="00613208" w:rsidRPr="00C62192" w:rsidRDefault="00613208" w:rsidP="007C6DFC">
      <w:pPr>
        <w:ind w:left="1426" w:right="86" w:hanging="720"/>
      </w:pPr>
      <w:r w:rsidRPr="00C62192">
        <w:t xml:space="preserve">40.2  </w:t>
      </w:r>
      <w:r w:rsidR="007C6DFC">
        <w:t xml:space="preserve">   </w:t>
      </w:r>
      <w:proofErr w:type="spellStart"/>
      <w:r w:rsidRPr="00C62192">
        <w:t>Phragmipedium</w:t>
      </w:r>
      <w:proofErr w:type="spellEnd"/>
      <w:r w:rsidRPr="00C62192">
        <w:t xml:space="preserve"> hybrids </w:t>
      </w:r>
      <w:proofErr w:type="spellStart"/>
      <w:r w:rsidRPr="00C62192">
        <w:t>besseae</w:t>
      </w:r>
      <w:proofErr w:type="spellEnd"/>
      <w:r w:rsidRPr="00C62192">
        <w:t xml:space="preserve"> influenced</w:t>
      </w:r>
    </w:p>
    <w:p w:rsidR="00613208" w:rsidRPr="00C62192" w:rsidRDefault="00613208" w:rsidP="007C6DFC">
      <w:pPr>
        <w:ind w:left="1426" w:right="86" w:hanging="720"/>
      </w:pPr>
      <w:r w:rsidRPr="00C62192">
        <w:t xml:space="preserve">40.3  </w:t>
      </w:r>
      <w:r w:rsidR="007C6DFC">
        <w:t xml:space="preserve">   </w:t>
      </w:r>
      <w:proofErr w:type="spellStart"/>
      <w:r w:rsidRPr="00C62192">
        <w:t>Phragmipedium</w:t>
      </w:r>
      <w:proofErr w:type="spellEnd"/>
      <w:r w:rsidRPr="00C62192">
        <w:t xml:space="preserve"> hybrids - long petal – other than above</w:t>
      </w:r>
    </w:p>
    <w:p w:rsidR="00613208" w:rsidRPr="00C62192" w:rsidRDefault="00613208" w:rsidP="007C6DFC">
      <w:pPr>
        <w:ind w:left="1426" w:right="86" w:hanging="720"/>
      </w:pPr>
      <w:r w:rsidRPr="00C62192">
        <w:t xml:space="preserve">40.4  </w:t>
      </w:r>
      <w:r w:rsidR="007C6DFC">
        <w:t xml:space="preserve">   </w:t>
      </w:r>
      <w:proofErr w:type="spellStart"/>
      <w:r w:rsidRPr="00C62192">
        <w:t>Phragmipedium</w:t>
      </w:r>
      <w:proofErr w:type="spellEnd"/>
      <w:r w:rsidRPr="00C62192">
        <w:t xml:space="preserve"> hybrids - other than above</w:t>
      </w:r>
    </w:p>
    <w:p w:rsidR="00613208" w:rsidRPr="00C62192" w:rsidRDefault="00613208" w:rsidP="007C6DFC">
      <w:pPr>
        <w:ind w:left="1426" w:right="86" w:hanging="720"/>
      </w:pPr>
      <w:r w:rsidRPr="00C62192">
        <w:t xml:space="preserve">41.    </w:t>
      </w:r>
      <w:r w:rsidR="007C6DFC">
        <w:t xml:space="preserve">   </w:t>
      </w:r>
      <w:r w:rsidRPr="00C62192">
        <w:t>Other Cypripedium allied – species and hybrids</w:t>
      </w:r>
    </w:p>
    <w:p w:rsidR="00613208" w:rsidRPr="00C62192" w:rsidRDefault="00613208" w:rsidP="00613208">
      <w:pPr>
        <w:ind w:left="705" w:right="80" w:firstLine="0"/>
      </w:pPr>
    </w:p>
    <w:p w:rsidR="00613208" w:rsidRPr="00C62192" w:rsidRDefault="00613208" w:rsidP="00613208">
      <w:pPr>
        <w:spacing w:after="0" w:line="259" w:lineRule="auto"/>
        <w:ind w:left="720" w:firstLine="0"/>
      </w:pPr>
      <w:r w:rsidRPr="00C62192">
        <w:t xml:space="preserve"> </w:t>
      </w:r>
    </w:p>
    <w:p w:rsidR="00613208" w:rsidRPr="00534584" w:rsidRDefault="00613208" w:rsidP="00613208">
      <w:pPr>
        <w:ind w:left="715" w:right="94"/>
      </w:pPr>
      <w:r w:rsidRPr="00C62192">
        <w:rPr>
          <w:b/>
        </w:rPr>
        <w:t>Trophy - Best of Classes 27-41</w:t>
      </w:r>
    </w:p>
    <w:p w:rsidR="00613208" w:rsidRDefault="00613208" w:rsidP="00613208">
      <w:pPr>
        <w:spacing w:after="0" w:line="259" w:lineRule="auto"/>
        <w:ind w:left="720" w:firstLine="0"/>
      </w:pPr>
      <w:r w:rsidRPr="00534584">
        <w:t xml:space="preserve"> </w:t>
      </w:r>
    </w:p>
    <w:p w:rsidR="00613208" w:rsidRPr="00534584" w:rsidRDefault="00613208" w:rsidP="00613208">
      <w:pPr>
        <w:spacing w:after="0" w:line="259" w:lineRule="auto"/>
        <w:ind w:left="720" w:firstLine="0"/>
      </w:pPr>
    </w:p>
    <w:p w:rsidR="00613208" w:rsidRPr="00613208" w:rsidRDefault="00613208" w:rsidP="00613208">
      <w:pPr>
        <w:pStyle w:val="Heading2"/>
        <w:tabs>
          <w:tab w:val="center" w:pos="1801"/>
        </w:tabs>
        <w:ind w:left="0" w:firstLine="0"/>
        <w:rPr>
          <w:b/>
          <w:color w:val="000000" w:themeColor="text1"/>
        </w:rPr>
      </w:pPr>
      <w:r w:rsidRPr="00613208">
        <w:rPr>
          <w:b/>
          <w:color w:val="000000" w:themeColor="text1"/>
        </w:rPr>
        <w:t xml:space="preserve">F. </w:t>
      </w:r>
      <w:r w:rsidRPr="00613208">
        <w:rPr>
          <w:b/>
          <w:color w:val="000000" w:themeColor="text1"/>
        </w:rPr>
        <w:tab/>
        <w:t>Phalaenopsis Alliance</w:t>
      </w:r>
    </w:p>
    <w:p w:rsidR="00613208" w:rsidRPr="00534584" w:rsidRDefault="00613208" w:rsidP="00613208">
      <w:pPr>
        <w:pStyle w:val="Heading2"/>
        <w:tabs>
          <w:tab w:val="center" w:pos="1801"/>
        </w:tabs>
        <w:ind w:left="0" w:firstLine="0"/>
      </w:pPr>
      <w:r w:rsidRPr="00534584">
        <w:rPr>
          <w:b/>
        </w:rPr>
        <w:t xml:space="preserve"> </w:t>
      </w:r>
    </w:p>
    <w:p w:rsidR="00613208" w:rsidRPr="00534584" w:rsidRDefault="00613208" w:rsidP="00613208">
      <w:pPr>
        <w:ind w:left="1137" w:right="94" w:hanging="432"/>
      </w:pPr>
      <w:r w:rsidRPr="00534584">
        <w:rPr>
          <w:b/>
        </w:rPr>
        <w:t xml:space="preserve">NOTE: Multiflora refers to flowers 3 inches or less, with multi-branched inflorescences when mature. </w:t>
      </w:r>
    </w:p>
    <w:p w:rsidR="00613208" w:rsidRPr="00534584" w:rsidRDefault="00613208" w:rsidP="00613208">
      <w:pPr>
        <w:ind w:right="80"/>
      </w:pPr>
    </w:p>
    <w:p w:rsidR="00613208" w:rsidRPr="00AD7EB1" w:rsidRDefault="00613208" w:rsidP="001B76F7">
      <w:pPr>
        <w:ind w:left="1426" w:right="86" w:hanging="720"/>
      </w:pPr>
      <w:r w:rsidRPr="00AD7EB1">
        <w:t>42</w:t>
      </w:r>
      <w:r w:rsidR="000A3345">
        <w:t xml:space="preserve">. </w:t>
      </w:r>
      <w:r w:rsidR="001B76F7">
        <w:t xml:space="preserve">     </w:t>
      </w:r>
      <w:r w:rsidRPr="00AD7EB1">
        <w:t xml:space="preserve">Phalaenopsis and </w:t>
      </w:r>
      <w:proofErr w:type="spellStart"/>
      <w:r w:rsidRPr="00AD7EB1">
        <w:t>Doritis</w:t>
      </w:r>
      <w:proofErr w:type="spellEnd"/>
      <w:r w:rsidRPr="00AD7EB1">
        <w:t xml:space="preserve"> species.</w:t>
      </w:r>
    </w:p>
    <w:p w:rsidR="00613208" w:rsidRPr="00AD7EB1" w:rsidRDefault="00613208" w:rsidP="00613208">
      <w:pPr>
        <w:pStyle w:val="ListParagraph"/>
        <w:spacing w:after="0" w:line="259" w:lineRule="auto"/>
        <w:ind w:left="576" w:firstLine="0"/>
      </w:pPr>
    </w:p>
    <w:p w:rsidR="00613208" w:rsidRPr="00AD7EB1" w:rsidRDefault="00613208" w:rsidP="00613208">
      <w:pPr>
        <w:pStyle w:val="ListParagraph"/>
        <w:ind w:left="576" w:right="80" w:firstLine="0"/>
        <w:rPr>
          <w:b/>
        </w:rPr>
      </w:pPr>
      <w:r w:rsidRPr="00AD7EB1">
        <w:rPr>
          <w:b/>
        </w:rPr>
        <w:t>NOTE: Primary hybrid has species as each parent.</w:t>
      </w:r>
    </w:p>
    <w:p w:rsidR="00613208" w:rsidRPr="00AD7EB1" w:rsidRDefault="00613208" w:rsidP="00613208">
      <w:pPr>
        <w:ind w:left="576" w:right="80" w:firstLine="0"/>
      </w:pPr>
    </w:p>
    <w:p w:rsidR="00613208" w:rsidRPr="00AD7EB1" w:rsidRDefault="00613208" w:rsidP="001B76F7">
      <w:pPr>
        <w:ind w:left="1426" w:right="86" w:hanging="720"/>
      </w:pPr>
      <w:r w:rsidRPr="00AD7EB1">
        <w:t>43.</w:t>
      </w:r>
      <w:r w:rsidR="001B76F7">
        <w:t xml:space="preserve">       </w:t>
      </w:r>
      <w:r w:rsidRPr="00AD7EB1">
        <w:t xml:space="preserve">Phalaenopsis and </w:t>
      </w:r>
      <w:proofErr w:type="spellStart"/>
      <w:r w:rsidRPr="00AD7EB1">
        <w:t>Doritis</w:t>
      </w:r>
      <w:proofErr w:type="spellEnd"/>
      <w:r w:rsidRPr="00AD7EB1">
        <w:t xml:space="preserve"> hybrids, primary.</w:t>
      </w:r>
    </w:p>
    <w:p w:rsidR="00613208" w:rsidRPr="00AD7EB1" w:rsidRDefault="00613208" w:rsidP="00613208">
      <w:pPr>
        <w:ind w:left="576" w:right="80" w:firstLine="0"/>
      </w:pPr>
    </w:p>
    <w:p w:rsidR="00613208" w:rsidRPr="00AD7EB1" w:rsidRDefault="00613208" w:rsidP="00613208">
      <w:pPr>
        <w:pStyle w:val="ListParagraph"/>
        <w:ind w:left="576" w:right="80" w:firstLine="0"/>
        <w:rPr>
          <w:b/>
        </w:rPr>
      </w:pPr>
      <w:r w:rsidRPr="00AD7EB1">
        <w:rPr>
          <w:b/>
        </w:rPr>
        <w:t>NOTE: Complex hybrid has a hybrid as one or more parent.</w:t>
      </w:r>
    </w:p>
    <w:p w:rsidR="00613208" w:rsidRPr="00AD7EB1" w:rsidRDefault="00613208" w:rsidP="00613208">
      <w:pPr>
        <w:ind w:left="576" w:right="80" w:firstLine="0"/>
      </w:pPr>
    </w:p>
    <w:p w:rsidR="00613208" w:rsidRPr="00AD7EB1" w:rsidRDefault="00613208" w:rsidP="00613208">
      <w:pPr>
        <w:pStyle w:val="ListParagraph"/>
        <w:numPr>
          <w:ilvl w:val="0"/>
          <w:numId w:val="14"/>
        </w:numPr>
        <w:ind w:right="80"/>
      </w:pPr>
      <w:r w:rsidRPr="00AD7EB1">
        <w:lastRenderedPageBreak/>
        <w:t xml:space="preserve">Phalaenopsis hybrids, complex, White, no markings. </w:t>
      </w:r>
    </w:p>
    <w:p w:rsidR="00613208" w:rsidRPr="00AD7EB1" w:rsidRDefault="00613208" w:rsidP="00613208">
      <w:pPr>
        <w:numPr>
          <w:ilvl w:val="0"/>
          <w:numId w:val="14"/>
        </w:numPr>
        <w:ind w:right="80"/>
      </w:pPr>
      <w:r w:rsidRPr="00AD7EB1">
        <w:t xml:space="preserve">Phalaenopsis hybrids, complex, White with colored lip, no markings. </w:t>
      </w:r>
    </w:p>
    <w:p w:rsidR="00613208" w:rsidRPr="00AD7EB1" w:rsidRDefault="00613208" w:rsidP="00613208">
      <w:pPr>
        <w:numPr>
          <w:ilvl w:val="0"/>
          <w:numId w:val="14"/>
        </w:numPr>
        <w:ind w:right="80"/>
      </w:pPr>
      <w:r w:rsidRPr="00AD7EB1">
        <w:t xml:space="preserve">Phalaenopsis hybrids, complex, White with markings. </w:t>
      </w:r>
    </w:p>
    <w:p w:rsidR="00613208" w:rsidRPr="00AD7EB1" w:rsidRDefault="00613208" w:rsidP="00613208">
      <w:pPr>
        <w:numPr>
          <w:ilvl w:val="0"/>
          <w:numId w:val="14"/>
        </w:numPr>
        <w:ind w:right="80"/>
      </w:pPr>
      <w:r w:rsidRPr="00AD7EB1">
        <w:t xml:space="preserve">Phalaenopsis hybrids, complex, Multiflora, White, with or without markings. </w:t>
      </w:r>
    </w:p>
    <w:p w:rsidR="00613208" w:rsidRPr="00AD7EB1" w:rsidRDefault="00613208" w:rsidP="00613208">
      <w:pPr>
        <w:numPr>
          <w:ilvl w:val="0"/>
          <w:numId w:val="14"/>
        </w:numPr>
        <w:ind w:right="80"/>
      </w:pPr>
      <w:r w:rsidRPr="00AD7EB1">
        <w:t xml:space="preserve">Phalaenopsis hybrids, complex, Pink, no markings. </w:t>
      </w:r>
    </w:p>
    <w:p w:rsidR="00613208" w:rsidRPr="00AD7EB1" w:rsidRDefault="00613208" w:rsidP="00613208">
      <w:pPr>
        <w:numPr>
          <w:ilvl w:val="0"/>
          <w:numId w:val="14"/>
        </w:numPr>
        <w:ind w:right="80"/>
      </w:pPr>
      <w:r w:rsidRPr="00AD7EB1">
        <w:t xml:space="preserve">Phalaenopsis hybrids, complex, Pink, with markings. </w:t>
      </w:r>
    </w:p>
    <w:p w:rsidR="00613208" w:rsidRPr="00AD7EB1" w:rsidRDefault="00613208" w:rsidP="00613208">
      <w:pPr>
        <w:numPr>
          <w:ilvl w:val="0"/>
          <w:numId w:val="14"/>
        </w:numPr>
        <w:ind w:right="80"/>
      </w:pPr>
      <w:r w:rsidRPr="00AD7EB1">
        <w:t xml:space="preserve">Phalaenopsis hybrids, complex, Multiflora, Pink, with or without markings. </w:t>
      </w:r>
    </w:p>
    <w:p w:rsidR="00613208" w:rsidRPr="00AD7EB1" w:rsidRDefault="00613208" w:rsidP="00613208">
      <w:pPr>
        <w:numPr>
          <w:ilvl w:val="0"/>
          <w:numId w:val="14"/>
        </w:numPr>
        <w:ind w:right="80"/>
      </w:pPr>
      <w:r w:rsidRPr="00AD7EB1">
        <w:t xml:space="preserve">Phalaenopsis hybrids, complex, Yellow, no markings. </w:t>
      </w:r>
    </w:p>
    <w:p w:rsidR="00613208" w:rsidRPr="00AD7EB1" w:rsidRDefault="00613208" w:rsidP="00613208">
      <w:pPr>
        <w:numPr>
          <w:ilvl w:val="0"/>
          <w:numId w:val="14"/>
        </w:numPr>
        <w:ind w:right="80"/>
      </w:pPr>
      <w:r w:rsidRPr="00AD7EB1">
        <w:t xml:space="preserve">Phalaenopsis hybrids, complex, Yellow, with markings. </w:t>
      </w:r>
    </w:p>
    <w:p w:rsidR="00613208" w:rsidRPr="00AD7EB1" w:rsidRDefault="00613208" w:rsidP="00613208">
      <w:pPr>
        <w:numPr>
          <w:ilvl w:val="0"/>
          <w:numId w:val="14"/>
        </w:numPr>
        <w:ind w:right="80"/>
      </w:pPr>
      <w:r w:rsidRPr="00AD7EB1">
        <w:t xml:space="preserve">Phalaenopsis hybrids, complex, Multiflora, Yellow, with or without markings. </w:t>
      </w:r>
    </w:p>
    <w:p w:rsidR="00613208" w:rsidRPr="00AD7EB1" w:rsidRDefault="00613208" w:rsidP="00613208">
      <w:pPr>
        <w:numPr>
          <w:ilvl w:val="0"/>
          <w:numId w:val="14"/>
        </w:numPr>
        <w:ind w:right="80"/>
      </w:pPr>
      <w:r w:rsidRPr="00AD7EB1">
        <w:t xml:space="preserve">Phalaenopsis hybrids, complex, Other colors, no markings. </w:t>
      </w:r>
    </w:p>
    <w:p w:rsidR="00613208" w:rsidRPr="00AD7EB1" w:rsidRDefault="00613208" w:rsidP="000A3345">
      <w:pPr>
        <w:numPr>
          <w:ilvl w:val="0"/>
          <w:numId w:val="14"/>
        </w:numPr>
        <w:ind w:right="86"/>
      </w:pPr>
      <w:r w:rsidRPr="00AD7EB1">
        <w:t xml:space="preserve">Phalaenopsis hybrids, complex, Other colors, with markings. </w:t>
      </w:r>
    </w:p>
    <w:p w:rsidR="00613208" w:rsidRPr="00AD7EB1" w:rsidRDefault="00613208" w:rsidP="000A3345">
      <w:pPr>
        <w:numPr>
          <w:ilvl w:val="0"/>
          <w:numId w:val="14"/>
        </w:numPr>
        <w:ind w:left="1440" w:right="86" w:hanging="864"/>
      </w:pPr>
      <w:r w:rsidRPr="00AD7EB1">
        <w:t xml:space="preserve">Phalaenopsis hybrids, complex, Multiflora, Other colors, with or without </w:t>
      </w:r>
      <w:r w:rsidR="000A3345">
        <w:t xml:space="preserve">  </w:t>
      </w:r>
      <w:r w:rsidRPr="00AD7EB1">
        <w:t xml:space="preserve">markings. </w:t>
      </w:r>
    </w:p>
    <w:p w:rsidR="00613208" w:rsidRPr="00AD7EB1" w:rsidRDefault="00613208" w:rsidP="00613208">
      <w:pPr>
        <w:numPr>
          <w:ilvl w:val="0"/>
          <w:numId w:val="14"/>
        </w:numPr>
        <w:ind w:right="80"/>
      </w:pPr>
      <w:r w:rsidRPr="00AD7EB1">
        <w:t>Phalaenopsis hybrids, complex, Blushes.</w:t>
      </w:r>
      <w:r w:rsidRPr="00AD7EB1">
        <w:rPr>
          <w:b/>
        </w:rPr>
        <w:t xml:space="preserve">  </w:t>
      </w:r>
    </w:p>
    <w:p w:rsidR="00613208" w:rsidRPr="00AD7EB1" w:rsidRDefault="00613208" w:rsidP="00613208">
      <w:pPr>
        <w:spacing w:after="0" w:line="259" w:lineRule="auto"/>
        <w:ind w:left="720" w:firstLine="0"/>
      </w:pPr>
      <w:r w:rsidRPr="00AD7EB1">
        <w:rPr>
          <w:b/>
        </w:rPr>
        <w:t xml:space="preserve"> </w:t>
      </w:r>
    </w:p>
    <w:p w:rsidR="00613208" w:rsidRPr="00534584" w:rsidRDefault="00613208" w:rsidP="00613208">
      <w:pPr>
        <w:ind w:left="715" w:right="94"/>
      </w:pPr>
      <w:r w:rsidRPr="00AD7EB1">
        <w:rPr>
          <w:b/>
        </w:rPr>
        <w:t>Trophy - Best of Classes 42-57</w:t>
      </w:r>
      <w:r w:rsidRPr="00534584">
        <w:rPr>
          <w:b/>
        </w:rPr>
        <w:t xml:space="preserve"> </w:t>
      </w:r>
    </w:p>
    <w:p w:rsidR="00613208" w:rsidRPr="00534584" w:rsidRDefault="00613208" w:rsidP="00613208">
      <w:pPr>
        <w:spacing w:after="0" w:line="259" w:lineRule="auto"/>
        <w:ind w:left="720" w:firstLine="0"/>
      </w:pPr>
    </w:p>
    <w:p w:rsidR="00613208" w:rsidRPr="00534584" w:rsidRDefault="00613208" w:rsidP="00613208">
      <w:pPr>
        <w:spacing w:after="0" w:line="259" w:lineRule="auto"/>
        <w:ind w:left="720" w:firstLine="0"/>
      </w:pPr>
      <w:r w:rsidRPr="00534584">
        <w:t xml:space="preserve"> </w:t>
      </w:r>
    </w:p>
    <w:p w:rsidR="00613208" w:rsidRDefault="00613208" w:rsidP="00613208">
      <w:pPr>
        <w:pStyle w:val="Heading2"/>
        <w:tabs>
          <w:tab w:val="center" w:pos="1462"/>
        </w:tabs>
        <w:ind w:left="0" w:firstLine="0"/>
        <w:rPr>
          <w:rFonts w:asciiTheme="minorHAnsi" w:hAnsiTheme="minorHAnsi"/>
          <w:b/>
          <w:color w:val="000000" w:themeColor="text1"/>
        </w:rPr>
      </w:pPr>
      <w:r w:rsidRPr="001D0C42">
        <w:rPr>
          <w:rFonts w:asciiTheme="minorHAnsi" w:hAnsiTheme="minorHAnsi"/>
          <w:b/>
          <w:color w:val="000000" w:themeColor="text1"/>
        </w:rPr>
        <w:t xml:space="preserve">G. </w:t>
      </w:r>
      <w:r w:rsidRPr="001D0C42">
        <w:rPr>
          <w:rFonts w:asciiTheme="minorHAnsi" w:hAnsiTheme="minorHAnsi"/>
          <w:b/>
          <w:color w:val="000000" w:themeColor="text1"/>
        </w:rPr>
        <w:tab/>
        <w:t xml:space="preserve">Vanda Alliance </w:t>
      </w:r>
    </w:p>
    <w:p w:rsidR="001D0C42" w:rsidRPr="001D0C42" w:rsidRDefault="001D0C42" w:rsidP="001D0C42"/>
    <w:p w:rsidR="00613208" w:rsidRPr="00534584" w:rsidRDefault="00613208" w:rsidP="009218BE">
      <w:pPr>
        <w:numPr>
          <w:ilvl w:val="0"/>
          <w:numId w:val="7"/>
        </w:numPr>
        <w:ind w:left="1426" w:right="86" w:hanging="720"/>
      </w:pPr>
      <w:proofErr w:type="spellStart"/>
      <w:r w:rsidRPr="00534584">
        <w:t>Aerangis</w:t>
      </w:r>
      <w:proofErr w:type="spellEnd"/>
      <w:r w:rsidRPr="00534584">
        <w:t xml:space="preserve"> species, hybrids and </w:t>
      </w:r>
      <w:proofErr w:type="spellStart"/>
      <w:r w:rsidRPr="00534584">
        <w:t>intergenerics</w:t>
      </w:r>
      <w:proofErr w:type="spellEnd"/>
      <w:r w:rsidRPr="00534584">
        <w:t xml:space="preserve">. </w:t>
      </w:r>
    </w:p>
    <w:p w:rsidR="00613208" w:rsidRPr="00534584" w:rsidRDefault="00613208" w:rsidP="009218BE">
      <w:pPr>
        <w:numPr>
          <w:ilvl w:val="0"/>
          <w:numId w:val="7"/>
        </w:numPr>
        <w:ind w:left="1426" w:right="86" w:hanging="720"/>
      </w:pPr>
      <w:proofErr w:type="spellStart"/>
      <w:r w:rsidRPr="00534584">
        <w:t>Angraecum</w:t>
      </w:r>
      <w:proofErr w:type="spellEnd"/>
      <w:r w:rsidRPr="00534584">
        <w:t xml:space="preserve"> species, hybrids and </w:t>
      </w:r>
      <w:proofErr w:type="spellStart"/>
      <w:r w:rsidRPr="00534584">
        <w:t>intergenerics</w:t>
      </w:r>
      <w:proofErr w:type="spellEnd"/>
      <w:r w:rsidRPr="00534584">
        <w:t xml:space="preserve">, other than above. </w:t>
      </w:r>
    </w:p>
    <w:p w:rsidR="00613208" w:rsidRPr="00AD7EB1" w:rsidRDefault="00613208" w:rsidP="009218BE">
      <w:pPr>
        <w:numPr>
          <w:ilvl w:val="0"/>
          <w:numId w:val="7"/>
        </w:numPr>
        <w:ind w:left="1426" w:right="86" w:hanging="720"/>
      </w:pPr>
      <w:r w:rsidRPr="00534584">
        <w:t xml:space="preserve">Vanda </w:t>
      </w:r>
      <w:r w:rsidRPr="00AD7EB1">
        <w:t>species, flowers 1 ½ inches or less.</w:t>
      </w:r>
    </w:p>
    <w:p w:rsidR="00613208" w:rsidRPr="00AD7EB1" w:rsidRDefault="00613208" w:rsidP="009218BE">
      <w:pPr>
        <w:ind w:left="1426" w:right="86" w:hanging="720"/>
      </w:pPr>
      <w:r w:rsidRPr="00AD7EB1">
        <w:t xml:space="preserve">60.1. </w:t>
      </w:r>
      <w:r w:rsidR="009218BE">
        <w:t xml:space="preserve">   </w:t>
      </w:r>
      <w:r w:rsidRPr="00AD7EB1">
        <w:t xml:space="preserve">Vanda species, flowers larger than 1 ½ inches. </w:t>
      </w:r>
    </w:p>
    <w:p w:rsidR="00613208" w:rsidRPr="00AD7EB1" w:rsidRDefault="00613208" w:rsidP="009218BE">
      <w:pPr>
        <w:numPr>
          <w:ilvl w:val="0"/>
          <w:numId w:val="7"/>
        </w:numPr>
        <w:ind w:left="1426" w:right="86" w:hanging="720"/>
      </w:pPr>
      <w:r w:rsidRPr="00AD7EB1">
        <w:t xml:space="preserve">Vanda hybrids, Orange/Yellow, flowers 1 ½ inches or less. </w:t>
      </w:r>
    </w:p>
    <w:p w:rsidR="00613208" w:rsidRPr="00AD7EB1" w:rsidRDefault="00613208" w:rsidP="009218BE">
      <w:pPr>
        <w:ind w:left="1426" w:right="86" w:hanging="720"/>
      </w:pPr>
      <w:r w:rsidRPr="00AD7EB1">
        <w:t xml:space="preserve">61.1. </w:t>
      </w:r>
      <w:r w:rsidR="009218BE">
        <w:t xml:space="preserve">   </w:t>
      </w:r>
      <w:r w:rsidRPr="00AD7EB1">
        <w:t xml:space="preserve">Vanda hybrids, Orange/Yellow, flowers larger than 1 ½ inches. </w:t>
      </w:r>
    </w:p>
    <w:p w:rsidR="00613208" w:rsidRPr="00AD7EB1" w:rsidRDefault="00613208" w:rsidP="009218BE">
      <w:pPr>
        <w:numPr>
          <w:ilvl w:val="0"/>
          <w:numId w:val="7"/>
        </w:numPr>
        <w:ind w:left="1426" w:right="86" w:hanging="720"/>
      </w:pPr>
      <w:r w:rsidRPr="00AD7EB1">
        <w:t xml:space="preserve">Vanda hybrids, Red/Pink, flowers 1 ½ inches or less. </w:t>
      </w:r>
    </w:p>
    <w:p w:rsidR="00613208" w:rsidRPr="00AD7EB1" w:rsidRDefault="00613208" w:rsidP="009218BE">
      <w:pPr>
        <w:ind w:left="1426" w:right="86" w:hanging="720"/>
      </w:pPr>
      <w:r w:rsidRPr="00AD7EB1">
        <w:t xml:space="preserve">62.1. </w:t>
      </w:r>
      <w:r w:rsidR="009218BE">
        <w:t xml:space="preserve">   </w:t>
      </w:r>
      <w:r w:rsidRPr="00AD7EB1">
        <w:t xml:space="preserve">Vanda hybrids, Red/Pink, flowers larger than 1 ½ inches. </w:t>
      </w:r>
    </w:p>
    <w:p w:rsidR="00613208" w:rsidRPr="00AD7EB1" w:rsidRDefault="00613208" w:rsidP="009218BE">
      <w:pPr>
        <w:numPr>
          <w:ilvl w:val="0"/>
          <w:numId w:val="7"/>
        </w:numPr>
        <w:ind w:left="1426" w:right="86" w:hanging="720"/>
      </w:pPr>
      <w:r w:rsidRPr="00AD7EB1">
        <w:t xml:space="preserve">Vanda hybrids, Blue/Purple, flowers 1 ½ inches or less. </w:t>
      </w:r>
    </w:p>
    <w:p w:rsidR="00613208" w:rsidRPr="00AD7EB1" w:rsidRDefault="00613208" w:rsidP="009218BE">
      <w:pPr>
        <w:ind w:left="1426" w:right="86" w:hanging="720"/>
      </w:pPr>
      <w:r w:rsidRPr="00AD7EB1">
        <w:t xml:space="preserve">63.1. </w:t>
      </w:r>
      <w:r w:rsidR="009218BE">
        <w:t xml:space="preserve">   </w:t>
      </w:r>
      <w:r w:rsidRPr="00AD7EB1">
        <w:t xml:space="preserve">Vanda hybrids, Blue/Purple, flowers larger than 1 ½ inches. </w:t>
      </w:r>
    </w:p>
    <w:p w:rsidR="00613208" w:rsidRPr="00AD7EB1" w:rsidRDefault="00613208" w:rsidP="009218BE">
      <w:pPr>
        <w:numPr>
          <w:ilvl w:val="0"/>
          <w:numId w:val="7"/>
        </w:numPr>
        <w:ind w:left="1426" w:right="86" w:hanging="720"/>
      </w:pPr>
      <w:r w:rsidRPr="00AD7EB1">
        <w:t xml:space="preserve">Vanda hybrids, Other colors, flowers 1 ½ inches or less. </w:t>
      </w:r>
    </w:p>
    <w:p w:rsidR="00613208" w:rsidRPr="00AD7EB1" w:rsidRDefault="00613208" w:rsidP="009218BE">
      <w:pPr>
        <w:ind w:left="1426" w:right="86" w:hanging="720"/>
      </w:pPr>
      <w:r w:rsidRPr="00AD7EB1">
        <w:t xml:space="preserve">64.1. </w:t>
      </w:r>
      <w:r w:rsidR="009218BE">
        <w:t xml:space="preserve">   </w:t>
      </w:r>
      <w:r w:rsidRPr="00AD7EB1">
        <w:t xml:space="preserve">Vanda hybrids, Other colors, flowers larger than 1 ½ inches. </w:t>
      </w:r>
    </w:p>
    <w:p w:rsidR="00613208" w:rsidRPr="00AD7EB1" w:rsidRDefault="00613208" w:rsidP="009218BE">
      <w:pPr>
        <w:numPr>
          <w:ilvl w:val="0"/>
          <w:numId w:val="7"/>
        </w:numPr>
        <w:ind w:left="1426" w:right="86" w:hanging="720"/>
      </w:pPr>
      <w:proofErr w:type="spellStart"/>
      <w:r w:rsidRPr="00AD7EB1">
        <w:t>Rhynchostylis</w:t>
      </w:r>
      <w:proofErr w:type="spellEnd"/>
      <w:r w:rsidRPr="00AD7EB1">
        <w:t xml:space="preserve"> species, hybrids and </w:t>
      </w:r>
      <w:proofErr w:type="spellStart"/>
      <w:r w:rsidRPr="00AD7EB1">
        <w:t>intergenerics</w:t>
      </w:r>
      <w:proofErr w:type="spellEnd"/>
      <w:r w:rsidRPr="00AD7EB1">
        <w:t xml:space="preserve"> other than above. </w:t>
      </w:r>
    </w:p>
    <w:p w:rsidR="00613208" w:rsidRPr="00AD7EB1" w:rsidRDefault="00613208" w:rsidP="009218BE">
      <w:pPr>
        <w:numPr>
          <w:ilvl w:val="0"/>
          <w:numId w:val="7"/>
        </w:numPr>
        <w:ind w:left="1426" w:right="86" w:hanging="720"/>
      </w:pPr>
      <w:proofErr w:type="spellStart"/>
      <w:r w:rsidRPr="00AD7EB1">
        <w:t>Renanthera</w:t>
      </w:r>
      <w:proofErr w:type="spellEnd"/>
      <w:r w:rsidRPr="00AD7EB1">
        <w:t xml:space="preserve"> and </w:t>
      </w:r>
      <w:proofErr w:type="spellStart"/>
      <w:r w:rsidRPr="00AD7EB1">
        <w:t>Aerides</w:t>
      </w:r>
      <w:proofErr w:type="spellEnd"/>
      <w:r w:rsidRPr="00AD7EB1">
        <w:t xml:space="preserve"> species, hybrids and </w:t>
      </w:r>
      <w:proofErr w:type="spellStart"/>
      <w:r w:rsidRPr="00AD7EB1">
        <w:t>intergenerics</w:t>
      </w:r>
      <w:proofErr w:type="spellEnd"/>
      <w:r w:rsidRPr="00AD7EB1">
        <w:t xml:space="preserve"> other than above. </w:t>
      </w:r>
    </w:p>
    <w:p w:rsidR="00613208" w:rsidRPr="00534584" w:rsidRDefault="00613208" w:rsidP="009218BE">
      <w:pPr>
        <w:numPr>
          <w:ilvl w:val="0"/>
          <w:numId w:val="7"/>
        </w:numPr>
        <w:ind w:left="1426" w:right="86" w:hanging="720"/>
      </w:pPr>
      <w:r w:rsidRPr="00AD7EB1">
        <w:t>(void – not in</w:t>
      </w:r>
      <w:r w:rsidRPr="00534584">
        <w:t xml:space="preserve"> use) </w:t>
      </w:r>
    </w:p>
    <w:p w:rsidR="00613208" w:rsidRPr="00534584" w:rsidRDefault="00613208" w:rsidP="009218BE">
      <w:pPr>
        <w:numPr>
          <w:ilvl w:val="0"/>
          <w:numId w:val="7"/>
        </w:numPr>
        <w:ind w:left="1426" w:right="86" w:hanging="720"/>
      </w:pPr>
      <w:r w:rsidRPr="00534584">
        <w:t xml:space="preserve">Vanda allied genera species other than above. </w:t>
      </w:r>
    </w:p>
    <w:p w:rsidR="00613208" w:rsidRPr="00534584" w:rsidRDefault="00613208" w:rsidP="009218BE">
      <w:pPr>
        <w:numPr>
          <w:ilvl w:val="0"/>
          <w:numId w:val="7"/>
        </w:numPr>
        <w:ind w:left="1426" w:right="86" w:hanging="720"/>
      </w:pPr>
      <w:r w:rsidRPr="00534584">
        <w:t xml:space="preserve">Vanda allied hybrids and </w:t>
      </w:r>
      <w:proofErr w:type="spellStart"/>
      <w:r w:rsidRPr="00534584">
        <w:t>intergenerics</w:t>
      </w:r>
      <w:proofErr w:type="spellEnd"/>
      <w:r w:rsidRPr="00534584">
        <w:t xml:space="preserve"> other than above. </w:t>
      </w:r>
    </w:p>
    <w:p w:rsidR="00613208" w:rsidRPr="00534584" w:rsidRDefault="00613208" w:rsidP="00613208">
      <w:pPr>
        <w:spacing w:after="0" w:line="259" w:lineRule="auto"/>
        <w:ind w:left="572" w:firstLine="0"/>
      </w:pPr>
      <w:r w:rsidRPr="00534584">
        <w:rPr>
          <w:b/>
        </w:rPr>
        <w:t xml:space="preserve"> </w:t>
      </w:r>
    </w:p>
    <w:p w:rsidR="00613208" w:rsidRPr="00534584" w:rsidRDefault="00613208" w:rsidP="00613208">
      <w:pPr>
        <w:ind w:left="582" w:right="94"/>
      </w:pPr>
      <w:r w:rsidRPr="00534584">
        <w:rPr>
          <w:b/>
        </w:rPr>
        <w:t xml:space="preserve">Trophy - Best of Classes 58-69 </w:t>
      </w:r>
    </w:p>
    <w:p w:rsidR="00613208" w:rsidRPr="00534584" w:rsidRDefault="00613208" w:rsidP="00613208">
      <w:pPr>
        <w:spacing w:after="0" w:line="259" w:lineRule="auto"/>
        <w:ind w:left="0" w:firstLine="0"/>
      </w:pPr>
      <w:r w:rsidRPr="00534584">
        <w:rPr>
          <w:b/>
        </w:rPr>
        <w:t xml:space="preserve"> </w:t>
      </w:r>
    </w:p>
    <w:p w:rsidR="00613208" w:rsidRPr="00534584" w:rsidRDefault="00613208" w:rsidP="00613208">
      <w:pPr>
        <w:spacing w:after="0" w:line="259" w:lineRule="auto"/>
        <w:ind w:left="0" w:firstLine="0"/>
      </w:pPr>
      <w:r w:rsidRPr="00534584">
        <w:rPr>
          <w:b/>
        </w:rPr>
        <w:lastRenderedPageBreak/>
        <w:t xml:space="preserve"> </w:t>
      </w:r>
    </w:p>
    <w:p w:rsidR="00613208" w:rsidRDefault="00613208" w:rsidP="00613208">
      <w:pPr>
        <w:pStyle w:val="Heading2"/>
        <w:tabs>
          <w:tab w:val="center" w:pos="1628"/>
        </w:tabs>
        <w:ind w:left="0" w:firstLine="0"/>
        <w:rPr>
          <w:rFonts w:asciiTheme="minorHAnsi" w:hAnsiTheme="minorHAnsi"/>
          <w:b/>
          <w:color w:val="000000" w:themeColor="text1"/>
        </w:rPr>
      </w:pPr>
      <w:r w:rsidRPr="001D0C42">
        <w:rPr>
          <w:rFonts w:asciiTheme="minorHAnsi" w:hAnsiTheme="minorHAnsi"/>
          <w:b/>
          <w:color w:val="000000" w:themeColor="text1"/>
        </w:rPr>
        <w:t xml:space="preserve">H. </w:t>
      </w:r>
      <w:r w:rsidRPr="001D0C42">
        <w:rPr>
          <w:rFonts w:asciiTheme="minorHAnsi" w:hAnsiTheme="minorHAnsi"/>
          <w:b/>
          <w:color w:val="000000" w:themeColor="text1"/>
        </w:rPr>
        <w:tab/>
      </w:r>
      <w:proofErr w:type="spellStart"/>
      <w:r w:rsidRPr="001D0C42">
        <w:rPr>
          <w:rFonts w:asciiTheme="minorHAnsi" w:hAnsiTheme="minorHAnsi"/>
          <w:b/>
          <w:color w:val="000000" w:themeColor="text1"/>
        </w:rPr>
        <w:t>Oncidium</w:t>
      </w:r>
      <w:proofErr w:type="spellEnd"/>
      <w:r w:rsidRPr="001D0C42">
        <w:rPr>
          <w:rFonts w:asciiTheme="minorHAnsi" w:hAnsiTheme="minorHAnsi"/>
          <w:b/>
          <w:color w:val="000000" w:themeColor="text1"/>
        </w:rPr>
        <w:t xml:space="preserve"> Alliance </w:t>
      </w:r>
    </w:p>
    <w:p w:rsidR="001D0C42" w:rsidRPr="001D0C42" w:rsidRDefault="001D0C42" w:rsidP="001D0C42"/>
    <w:p w:rsidR="00613208" w:rsidRPr="00534584" w:rsidRDefault="00613208" w:rsidP="0041078E">
      <w:pPr>
        <w:numPr>
          <w:ilvl w:val="0"/>
          <w:numId w:val="8"/>
        </w:numPr>
        <w:ind w:left="1426" w:right="86" w:hanging="720"/>
      </w:pPr>
      <w:proofErr w:type="spellStart"/>
      <w:r w:rsidRPr="00534584">
        <w:t>Brassia</w:t>
      </w:r>
      <w:proofErr w:type="spellEnd"/>
      <w:r w:rsidRPr="00534584">
        <w:t xml:space="preserve"> species, hybrids and </w:t>
      </w:r>
      <w:proofErr w:type="spellStart"/>
      <w:r w:rsidRPr="00534584">
        <w:t>intergenerics</w:t>
      </w:r>
      <w:proofErr w:type="spellEnd"/>
      <w:r w:rsidRPr="00534584">
        <w:t xml:space="preserve">. </w:t>
      </w:r>
    </w:p>
    <w:p w:rsidR="00613208" w:rsidRPr="00534584" w:rsidRDefault="00613208" w:rsidP="0041078E">
      <w:pPr>
        <w:numPr>
          <w:ilvl w:val="0"/>
          <w:numId w:val="8"/>
        </w:numPr>
        <w:ind w:left="1426" w:right="86" w:hanging="720"/>
      </w:pPr>
      <w:proofErr w:type="spellStart"/>
      <w:r w:rsidRPr="00534584">
        <w:t>Miltonia</w:t>
      </w:r>
      <w:proofErr w:type="spellEnd"/>
      <w:r w:rsidRPr="00534584">
        <w:t>/</w:t>
      </w:r>
      <w:proofErr w:type="spellStart"/>
      <w:r w:rsidRPr="00534584">
        <w:t>Miltoniopsis</w:t>
      </w:r>
      <w:proofErr w:type="spellEnd"/>
      <w:r w:rsidRPr="00534584">
        <w:t xml:space="preserve"> species and hybrids. </w:t>
      </w:r>
    </w:p>
    <w:p w:rsidR="00613208" w:rsidRPr="00534584" w:rsidRDefault="00613208" w:rsidP="0041078E">
      <w:pPr>
        <w:numPr>
          <w:ilvl w:val="0"/>
          <w:numId w:val="8"/>
        </w:numPr>
        <w:ind w:left="1426" w:right="86" w:hanging="720"/>
      </w:pPr>
      <w:proofErr w:type="spellStart"/>
      <w:r w:rsidRPr="00534584">
        <w:t>Miltonia</w:t>
      </w:r>
      <w:proofErr w:type="spellEnd"/>
      <w:r w:rsidRPr="00534584">
        <w:t>/</w:t>
      </w:r>
      <w:proofErr w:type="spellStart"/>
      <w:r w:rsidRPr="00534584">
        <w:t>Miltoniopsis</w:t>
      </w:r>
      <w:proofErr w:type="spellEnd"/>
      <w:r w:rsidRPr="00534584">
        <w:t xml:space="preserve"> </w:t>
      </w:r>
      <w:proofErr w:type="spellStart"/>
      <w:r w:rsidRPr="00534584">
        <w:t>intergenerics</w:t>
      </w:r>
      <w:proofErr w:type="spellEnd"/>
      <w:r w:rsidRPr="00534584">
        <w:t xml:space="preserve"> other than above. </w:t>
      </w:r>
    </w:p>
    <w:p w:rsidR="00613208" w:rsidRPr="00534584" w:rsidRDefault="00613208" w:rsidP="0041078E">
      <w:pPr>
        <w:numPr>
          <w:ilvl w:val="0"/>
          <w:numId w:val="8"/>
        </w:numPr>
        <w:ind w:left="1426" w:right="86" w:hanging="720"/>
      </w:pPr>
      <w:proofErr w:type="spellStart"/>
      <w:r w:rsidRPr="00534584">
        <w:t>Oncidium</w:t>
      </w:r>
      <w:proofErr w:type="spellEnd"/>
      <w:r w:rsidRPr="00534584">
        <w:t xml:space="preserve"> species. </w:t>
      </w:r>
    </w:p>
    <w:p w:rsidR="00613208" w:rsidRPr="00534584" w:rsidRDefault="00613208" w:rsidP="0041078E">
      <w:pPr>
        <w:numPr>
          <w:ilvl w:val="0"/>
          <w:numId w:val="8"/>
        </w:numPr>
        <w:ind w:left="1426" w:right="86" w:hanging="720"/>
      </w:pPr>
      <w:proofErr w:type="spellStart"/>
      <w:r w:rsidRPr="00534584">
        <w:t>Oncidium</w:t>
      </w:r>
      <w:proofErr w:type="spellEnd"/>
      <w:r w:rsidRPr="00534584">
        <w:t xml:space="preserve"> hybrids. </w:t>
      </w:r>
    </w:p>
    <w:p w:rsidR="00613208" w:rsidRPr="00534584" w:rsidRDefault="00613208" w:rsidP="0041078E">
      <w:pPr>
        <w:numPr>
          <w:ilvl w:val="0"/>
          <w:numId w:val="8"/>
        </w:numPr>
        <w:ind w:left="1426" w:right="86" w:hanging="720"/>
      </w:pPr>
      <w:proofErr w:type="spellStart"/>
      <w:r w:rsidRPr="00534584">
        <w:t>Tolumnia</w:t>
      </w:r>
      <w:proofErr w:type="spellEnd"/>
      <w:r w:rsidRPr="00534584">
        <w:t xml:space="preserve"> (equitant </w:t>
      </w:r>
      <w:proofErr w:type="spellStart"/>
      <w:r w:rsidRPr="00534584">
        <w:t>Oncidium</w:t>
      </w:r>
      <w:proofErr w:type="spellEnd"/>
      <w:r w:rsidRPr="00534584">
        <w:t xml:space="preserve">) species and hybrids. </w:t>
      </w:r>
    </w:p>
    <w:p w:rsidR="00613208" w:rsidRPr="00534584" w:rsidRDefault="00613208" w:rsidP="0041078E">
      <w:pPr>
        <w:numPr>
          <w:ilvl w:val="0"/>
          <w:numId w:val="8"/>
        </w:numPr>
        <w:ind w:left="1426" w:right="86" w:hanging="720"/>
      </w:pPr>
      <w:proofErr w:type="spellStart"/>
      <w:r w:rsidRPr="00534584">
        <w:t>Oncidium</w:t>
      </w:r>
      <w:proofErr w:type="spellEnd"/>
      <w:r w:rsidRPr="00534584">
        <w:t xml:space="preserve"> </w:t>
      </w:r>
      <w:proofErr w:type="spellStart"/>
      <w:r w:rsidRPr="00534584">
        <w:t>intergenerics</w:t>
      </w:r>
      <w:proofErr w:type="spellEnd"/>
      <w:r w:rsidRPr="00534584">
        <w:t xml:space="preserve"> other than above. </w:t>
      </w:r>
    </w:p>
    <w:p w:rsidR="00613208" w:rsidRPr="00534584" w:rsidRDefault="00613208" w:rsidP="0041078E">
      <w:pPr>
        <w:numPr>
          <w:ilvl w:val="0"/>
          <w:numId w:val="8"/>
        </w:numPr>
        <w:ind w:left="1426" w:right="86" w:hanging="720"/>
      </w:pPr>
      <w:r w:rsidRPr="00534584">
        <w:t xml:space="preserve">Traditional </w:t>
      </w:r>
      <w:proofErr w:type="spellStart"/>
      <w:r w:rsidRPr="00534584">
        <w:t>Odontoglossum</w:t>
      </w:r>
      <w:proofErr w:type="spellEnd"/>
      <w:r w:rsidRPr="00534584">
        <w:t xml:space="preserve"> species, hybrids and </w:t>
      </w:r>
      <w:proofErr w:type="spellStart"/>
      <w:r w:rsidRPr="00534584">
        <w:t>intergenerics</w:t>
      </w:r>
      <w:proofErr w:type="spellEnd"/>
      <w:r w:rsidRPr="00534584">
        <w:t xml:space="preserve"> other than above.  </w:t>
      </w:r>
    </w:p>
    <w:p w:rsidR="00613208" w:rsidRPr="00534584" w:rsidRDefault="00613208" w:rsidP="0041078E">
      <w:pPr>
        <w:tabs>
          <w:tab w:val="center" w:pos="843"/>
          <w:tab w:val="center" w:pos="5187"/>
        </w:tabs>
        <w:ind w:left="1426" w:right="86" w:hanging="720"/>
      </w:pPr>
      <w:r w:rsidRPr="00534584">
        <w:rPr>
          <w:sz w:val="22"/>
        </w:rPr>
        <w:tab/>
      </w:r>
      <w:r w:rsidRPr="00534584">
        <w:t xml:space="preserve">78 </w:t>
      </w:r>
      <w:r w:rsidRPr="00534584">
        <w:tab/>
      </w:r>
      <w:proofErr w:type="spellStart"/>
      <w:r w:rsidRPr="00534584">
        <w:t>Oncidium</w:t>
      </w:r>
      <w:proofErr w:type="spellEnd"/>
      <w:r w:rsidRPr="00534584">
        <w:t xml:space="preserve"> allied genera species, hybrids and </w:t>
      </w:r>
      <w:proofErr w:type="spellStart"/>
      <w:r w:rsidRPr="00534584">
        <w:t>intergenerics</w:t>
      </w:r>
      <w:proofErr w:type="spellEnd"/>
      <w:r w:rsidRPr="00534584">
        <w:t xml:space="preserve">, other than above. </w:t>
      </w:r>
    </w:p>
    <w:p w:rsidR="00613208" w:rsidRPr="00534584" w:rsidRDefault="00613208" w:rsidP="00613208">
      <w:pPr>
        <w:spacing w:after="0" w:line="259" w:lineRule="auto"/>
        <w:ind w:left="572" w:firstLine="0"/>
      </w:pPr>
      <w:r w:rsidRPr="00534584">
        <w:rPr>
          <w:b/>
        </w:rPr>
        <w:t xml:space="preserve"> </w:t>
      </w:r>
    </w:p>
    <w:p w:rsidR="00613208" w:rsidRPr="00534584" w:rsidRDefault="00613208" w:rsidP="00613208">
      <w:pPr>
        <w:ind w:left="582" w:right="94"/>
      </w:pPr>
      <w:r w:rsidRPr="00534584">
        <w:rPr>
          <w:b/>
        </w:rPr>
        <w:t xml:space="preserve">Trophy - Best of Classes 70-78 </w:t>
      </w:r>
    </w:p>
    <w:p w:rsidR="00613208" w:rsidRDefault="00613208" w:rsidP="00613208">
      <w:pPr>
        <w:spacing w:after="0" w:line="259" w:lineRule="auto"/>
        <w:ind w:left="572" w:firstLine="0"/>
        <w:rPr>
          <w:rFonts w:asciiTheme="minorHAnsi" w:hAnsiTheme="minorHAnsi"/>
          <w:b/>
          <w:color w:val="000000" w:themeColor="text1"/>
        </w:rPr>
      </w:pPr>
      <w:r w:rsidRPr="001D0C42">
        <w:rPr>
          <w:rFonts w:asciiTheme="minorHAnsi" w:hAnsiTheme="minorHAnsi"/>
          <w:b/>
          <w:color w:val="000000" w:themeColor="text1"/>
        </w:rPr>
        <w:t xml:space="preserve">  </w:t>
      </w:r>
    </w:p>
    <w:p w:rsidR="001D0C42" w:rsidRPr="001D0C42" w:rsidRDefault="001D0C42" w:rsidP="00613208">
      <w:pPr>
        <w:spacing w:after="0" w:line="259" w:lineRule="auto"/>
        <w:ind w:left="572" w:firstLine="0"/>
        <w:rPr>
          <w:rFonts w:asciiTheme="minorHAnsi" w:hAnsiTheme="minorHAnsi"/>
          <w:b/>
          <w:color w:val="000000" w:themeColor="text1"/>
        </w:rPr>
      </w:pPr>
    </w:p>
    <w:p w:rsidR="00613208" w:rsidRPr="001D0C42" w:rsidRDefault="001D0C42" w:rsidP="001D0C42">
      <w:pPr>
        <w:pStyle w:val="Heading2"/>
        <w:numPr>
          <w:ilvl w:val="0"/>
          <w:numId w:val="16"/>
        </w:numPr>
        <w:ind w:left="360"/>
        <w:rPr>
          <w:rFonts w:asciiTheme="minorHAnsi" w:hAnsiTheme="minorHAnsi"/>
          <w:b/>
          <w:color w:val="000000" w:themeColor="text1"/>
        </w:rPr>
      </w:pPr>
      <w:r>
        <w:rPr>
          <w:rFonts w:asciiTheme="minorHAnsi" w:hAnsiTheme="minorHAnsi"/>
          <w:b/>
          <w:color w:val="000000" w:themeColor="text1"/>
        </w:rPr>
        <w:t xml:space="preserve">      </w:t>
      </w:r>
      <w:r w:rsidR="00613208" w:rsidRPr="001D0C42">
        <w:rPr>
          <w:rFonts w:asciiTheme="minorHAnsi" w:hAnsiTheme="minorHAnsi"/>
          <w:b/>
          <w:color w:val="000000" w:themeColor="text1"/>
        </w:rPr>
        <w:t xml:space="preserve">Cymbidium Alliance </w:t>
      </w:r>
    </w:p>
    <w:p w:rsidR="001D0C42" w:rsidRPr="001D0C42" w:rsidRDefault="001D0C42" w:rsidP="001D0C42"/>
    <w:p w:rsidR="00613208" w:rsidRPr="00534584" w:rsidRDefault="00613208" w:rsidP="0041078E">
      <w:pPr>
        <w:numPr>
          <w:ilvl w:val="0"/>
          <w:numId w:val="9"/>
        </w:numPr>
        <w:ind w:left="1426" w:right="86" w:hanging="720"/>
      </w:pPr>
      <w:r w:rsidRPr="00534584">
        <w:t xml:space="preserve">Cymbidium hybrids, flowers 3 inches or larger. </w:t>
      </w:r>
    </w:p>
    <w:p w:rsidR="00613208" w:rsidRPr="00534584" w:rsidRDefault="00613208" w:rsidP="0041078E">
      <w:pPr>
        <w:numPr>
          <w:ilvl w:val="0"/>
          <w:numId w:val="9"/>
        </w:numPr>
        <w:ind w:left="1426" w:right="86" w:hanging="720"/>
      </w:pPr>
      <w:r w:rsidRPr="00534584">
        <w:t xml:space="preserve">Cymbidium hybrids, flowers smaller than 3 inches.  </w:t>
      </w:r>
    </w:p>
    <w:p w:rsidR="00613208" w:rsidRPr="00534584" w:rsidRDefault="00613208" w:rsidP="0041078E">
      <w:pPr>
        <w:numPr>
          <w:ilvl w:val="0"/>
          <w:numId w:val="9"/>
        </w:numPr>
        <w:ind w:left="1426" w:right="86" w:hanging="720"/>
      </w:pPr>
      <w:r w:rsidRPr="00534584">
        <w:t xml:space="preserve">Cymbidium species and allied genera, hybrids and </w:t>
      </w:r>
      <w:proofErr w:type="spellStart"/>
      <w:r w:rsidRPr="00534584">
        <w:t>intergenerics</w:t>
      </w:r>
      <w:proofErr w:type="spellEnd"/>
      <w:r w:rsidRPr="00534584">
        <w:t xml:space="preserve">, other than above. </w:t>
      </w:r>
    </w:p>
    <w:p w:rsidR="00613208" w:rsidRPr="00534584" w:rsidRDefault="00613208" w:rsidP="00613208">
      <w:pPr>
        <w:spacing w:after="0" w:line="259" w:lineRule="auto"/>
        <w:ind w:left="720" w:firstLine="0"/>
      </w:pPr>
      <w:r w:rsidRPr="00534584">
        <w:rPr>
          <w:b/>
        </w:rPr>
        <w:t xml:space="preserve"> </w:t>
      </w:r>
    </w:p>
    <w:p w:rsidR="00613208" w:rsidRPr="00534584" w:rsidRDefault="00613208" w:rsidP="00613208">
      <w:pPr>
        <w:ind w:left="715" w:right="94"/>
      </w:pPr>
      <w:r w:rsidRPr="00534584">
        <w:rPr>
          <w:b/>
        </w:rPr>
        <w:t>Trophy - Best of Classes 79-81</w:t>
      </w:r>
      <w:r w:rsidRPr="00534584">
        <w:t xml:space="preserve"> </w:t>
      </w:r>
    </w:p>
    <w:p w:rsidR="00613208" w:rsidRPr="00534584" w:rsidRDefault="00613208" w:rsidP="00613208">
      <w:pPr>
        <w:spacing w:after="0" w:line="259" w:lineRule="auto"/>
        <w:ind w:left="572" w:firstLine="0"/>
      </w:pPr>
      <w:r w:rsidRPr="00534584">
        <w:t xml:space="preserve"> </w:t>
      </w:r>
    </w:p>
    <w:p w:rsidR="00613208" w:rsidRPr="00534584" w:rsidRDefault="00613208" w:rsidP="00613208">
      <w:pPr>
        <w:spacing w:after="0" w:line="259" w:lineRule="auto"/>
        <w:ind w:left="572" w:firstLine="0"/>
      </w:pPr>
      <w:r w:rsidRPr="00534584">
        <w:t xml:space="preserve"> </w:t>
      </w:r>
    </w:p>
    <w:p w:rsidR="00613208" w:rsidRDefault="00613208" w:rsidP="001D0C42">
      <w:pPr>
        <w:pStyle w:val="Heading2"/>
        <w:tabs>
          <w:tab w:val="center" w:pos="1398"/>
        </w:tabs>
        <w:ind w:left="0" w:firstLine="0"/>
        <w:rPr>
          <w:rFonts w:ascii="Calibri" w:hAnsi="Calibri"/>
          <w:b/>
          <w:color w:val="000000" w:themeColor="text1"/>
        </w:rPr>
      </w:pPr>
      <w:r w:rsidRPr="001D0C42">
        <w:rPr>
          <w:rFonts w:ascii="Calibri" w:hAnsi="Calibri"/>
          <w:b/>
          <w:color w:val="000000" w:themeColor="text1"/>
        </w:rPr>
        <w:t xml:space="preserve">J. </w:t>
      </w:r>
      <w:r w:rsidRPr="001D0C42">
        <w:rPr>
          <w:rFonts w:ascii="Calibri" w:hAnsi="Calibri"/>
          <w:b/>
          <w:color w:val="000000" w:themeColor="text1"/>
        </w:rPr>
        <w:tab/>
        <w:t xml:space="preserve">Dendrobiums </w:t>
      </w:r>
    </w:p>
    <w:p w:rsidR="001D0C42" w:rsidRPr="001D0C42" w:rsidRDefault="001D0C42" w:rsidP="001D0C42"/>
    <w:p w:rsidR="00613208" w:rsidRPr="00534584" w:rsidRDefault="00613208" w:rsidP="0041078E">
      <w:pPr>
        <w:numPr>
          <w:ilvl w:val="0"/>
          <w:numId w:val="10"/>
        </w:numPr>
        <w:ind w:left="1426" w:right="86" w:hanging="720"/>
      </w:pPr>
      <w:r w:rsidRPr="00534584">
        <w:t xml:space="preserve">Dendrobium species, Nobile type. </w:t>
      </w:r>
    </w:p>
    <w:p w:rsidR="00613208" w:rsidRPr="00534584" w:rsidRDefault="00613208" w:rsidP="0041078E">
      <w:pPr>
        <w:numPr>
          <w:ilvl w:val="0"/>
          <w:numId w:val="10"/>
        </w:numPr>
        <w:ind w:left="1426" w:right="86" w:hanging="720"/>
      </w:pPr>
      <w:r w:rsidRPr="00534584">
        <w:t xml:space="preserve">Dendrobium species, Phalaenopsis and Antelope types. </w:t>
      </w:r>
    </w:p>
    <w:p w:rsidR="00613208" w:rsidRPr="00534584" w:rsidRDefault="00613208" w:rsidP="0041078E">
      <w:pPr>
        <w:numPr>
          <w:ilvl w:val="0"/>
          <w:numId w:val="10"/>
        </w:numPr>
        <w:ind w:left="1426" w:right="86" w:hanging="720"/>
      </w:pPr>
      <w:r w:rsidRPr="00534584">
        <w:t xml:space="preserve">Dendrobium species, Other types. </w:t>
      </w:r>
    </w:p>
    <w:p w:rsidR="00613208" w:rsidRPr="00534584" w:rsidRDefault="00613208" w:rsidP="0041078E">
      <w:pPr>
        <w:numPr>
          <w:ilvl w:val="0"/>
          <w:numId w:val="10"/>
        </w:numPr>
        <w:ind w:left="1426" w:right="86" w:hanging="720"/>
      </w:pPr>
      <w:r w:rsidRPr="00534584">
        <w:t xml:space="preserve">Dendrobium hybrids, Nobile type. </w:t>
      </w:r>
    </w:p>
    <w:p w:rsidR="00613208" w:rsidRPr="00534584" w:rsidRDefault="00613208" w:rsidP="0041078E">
      <w:pPr>
        <w:numPr>
          <w:ilvl w:val="0"/>
          <w:numId w:val="10"/>
        </w:numPr>
        <w:ind w:left="1426" w:right="86" w:hanging="720"/>
      </w:pPr>
      <w:r w:rsidRPr="00534584">
        <w:t xml:space="preserve">Dendrobium hybrids, Phalaenopsis and Antelope type. </w:t>
      </w:r>
    </w:p>
    <w:p w:rsidR="00613208" w:rsidRPr="00534584" w:rsidRDefault="00613208" w:rsidP="0041078E">
      <w:pPr>
        <w:numPr>
          <w:ilvl w:val="0"/>
          <w:numId w:val="10"/>
        </w:numPr>
        <w:ind w:left="1426" w:right="86" w:hanging="720"/>
      </w:pPr>
      <w:r w:rsidRPr="00534584">
        <w:t xml:space="preserve">Dendrobium hybrids, Other types. </w:t>
      </w:r>
    </w:p>
    <w:p w:rsidR="00613208" w:rsidRPr="00534584" w:rsidRDefault="00613208" w:rsidP="0041078E">
      <w:pPr>
        <w:numPr>
          <w:ilvl w:val="0"/>
          <w:numId w:val="10"/>
        </w:numPr>
        <w:ind w:left="1426" w:right="86" w:hanging="720"/>
      </w:pPr>
      <w:r w:rsidRPr="00534584">
        <w:t xml:space="preserve">Dendrobium allied genera species, hybrids and </w:t>
      </w:r>
      <w:proofErr w:type="spellStart"/>
      <w:r w:rsidRPr="00534584">
        <w:t>intergenerics</w:t>
      </w:r>
      <w:proofErr w:type="spellEnd"/>
      <w:r w:rsidRPr="00534584">
        <w:t xml:space="preserve">, other than above. </w:t>
      </w:r>
    </w:p>
    <w:p w:rsidR="00613208" w:rsidRPr="00534584" w:rsidRDefault="00613208" w:rsidP="00613208">
      <w:pPr>
        <w:spacing w:after="0" w:line="259" w:lineRule="auto"/>
        <w:ind w:left="720" w:firstLine="0"/>
      </w:pPr>
      <w:r w:rsidRPr="00534584">
        <w:rPr>
          <w:b/>
        </w:rPr>
        <w:t xml:space="preserve"> </w:t>
      </w:r>
    </w:p>
    <w:p w:rsidR="00613208" w:rsidRPr="00534584" w:rsidRDefault="00613208" w:rsidP="00613208">
      <w:pPr>
        <w:ind w:left="715" w:right="94"/>
      </w:pPr>
      <w:r w:rsidRPr="00534584">
        <w:rPr>
          <w:b/>
        </w:rPr>
        <w:t xml:space="preserve">Trophy – Best of Classes 82-88 </w:t>
      </w:r>
    </w:p>
    <w:p w:rsidR="00613208" w:rsidRDefault="00613208" w:rsidP="00613208">
      <w:pPr>
        <w:spacing w:after="0" w:line="259" w:lineRule="auto"/>
        <w:ind w:left="720" w:firstLine="0"/>
        <w:rPr>
          <w:b/>
        </w:rPr>
      </w:pPr>
      <w:r w:rsidRPr="00534584">
        <w:rPr>
          <w:b/>
        </w:rPr>
        <w:t xml:space="preserve">  </w:t>
      </w:r>
    </w:p>
    <w:p w:rsidR="001D0C42" w:rsidRDefault="001D0C42" w:rsidP="00613208">
      <w:pPr>
        <w:spacing w:after="0" w:line="259" w:lineRule="auto"/>
        <w:ind w:left="720" w:firstLine="0"/>
        <w:rPr>
          <w:b/>
        </w:rPr>
      </w:pPr>
    </w:p>
    <w:p w:rsidR="001D0C42" w:rsidRPr="00534584" w:rsidRDefault="001D0C42" w:rsidP="00613208">
      <w:pPr>
        <w:spacing w:after="0" w:line="259" w:lineRule="auto"/>
        <w:ind w:left="720" w:firstLine="0"/>
      </w:pPr>
    </w:p>
    <w:p w:rsidR="00613208" w:rsidRPr="00534584" w:rsidRDefault="00613208" w:rsidP="00613208">
      <w:pPr>
        <w:spacing w:after="0" w:line="259" w:lineRule="auto"/>
        <w:ind w:left="720" w:firstLine="0"/>
      </w:pPr>
      <w:r w:rsidRPr="00534584">
        <w:rPr>
          <w:b/>
        </w:rPr>
        <w:t xml:space="preserve"> </w:t>
      </w:r>
    </w:p>
    <w:p w:rsidR="00613208" w:rsidRDefault="00613208" w:rsidP="00613208">
      <w:pPr>
        <w:pStyle w:val="Heading2"/>
        <w:tabs>
          <w:tab w:val="center" w:pos="819"/>
          <w:tab w:val="center" w:pos="2545"/>
        </w:tabs>
        <w:ind w:left="0" w:firstLine="0"/>
        <w:rPr>
          <w:rFonts w:asciiTheme="minorHAnsi" w:hAnsiTheme="minorHAnsi"/>
          <w:b/>
          <w:color w:val="000000" w:themeColor="text1"/>
        </w:rPr>
      </w:pPr>
      <w:r w:rsidRPr="001D0C42">
        <w:rPr>
          <w:rFonts w:asciiTheme="minorHAnsi" w:hAnsiTheme="minorHAnsi"/>
          <w:b/>
          <w:color w:val="000000" w:themeColor="text1"/>
        </w:rPr>
        <w:lastRenderedPageBreak/>
        <w:t xml:space="preserve">K. </w:t>
      </w:r>
      <w:r w:rsidRPr="001D0C42">
        <w:rPr>
          <w:rFonts w:asciiTheme="minorHAnsi" w:hAnsiTheme="minorHAnsi"/>
          <w:b/>
          <w:color w:val="000000" w:themeColor="text1"/>
        </w:rPr>
        <w:tab/>
        <w:t xml:space="preserve">         Miscellaneous Genera </w:t>
      </w:r>
    </w:p>
    <w:p w:rsidR="001D0C42" w:rsidRPr="001D0C42" w:rsidRDefault="001D0C42" w:rsidP="001D0C42"/>
    <w:p w:rsidR="00613208" w:rsidRPr="00534584" w:rsidRDefault="00613208" w:rsidP="0041078E">
      <w:pPr>
        <w:numPr>
          <w:ilvl w:val="0"/>
          <w:numId w:val="11"/>
        </w:numPr>
        <w:ind w:left="1426" w:right="86" w:hanging="720"/>
      </w:pPr>
      <w:proofErr w:type="spellStart"/>
      <w:r w:rsidRPr="00534584">
        <w:t>Masdevallia</w:t>
      </w:r>
      <w:proofErr w:type="spellEnd"/>
      <w:r w:rsidRPr="00534584">
        <w:t xml:space="preserve"> and Dracula species. </w:t>
      </w:r>
    </w:p>
    <w:p w:rsidR="00613208" w:rsidRPr="00534584" w:rsidRDefault="00613208" w:rsidP="0041078E">
      <w:pPr>
        <w:numPr>
          <w:ilvl w:val="0"/>
          <w:numId w:val="11"/>
        </w:numPr>
        <w:ind w:left="1426" w:right="86" w:hanging="720"/>
      </w:pPr>
      <w:proofErr w:type="spellStart"/>
      <w:r w:rsidRPr="00534584">
        <w:t>Masdevallia</w:t>
      </w:r>
      <w:proofErr w:type="spellEnd"/>
      <w:r w:rsidRPr="00534584">
        <w:t xml:space="preserve"> and Dracula hybrids and </w:t>
      </w:r>
      <w:proofErr w:type="spellStart"/>
      <w:r w:rsidRPr="00534584">
        <w:t>intergenerics</w:t>
      </w:r>
      <w:proofErr w:type="spellEnd"/>
      <w:r w:rsidRPr="00534584">
        <w:t xml:space="preserve">. </w:t>
      </w:r>
    </w:p>
    <w:p w:rsidR="00613208" w:rsidRPr="00534584" w:rsidRDefault="00613208" w:rsidP="0041078E">
      <w:pPr>
        <w:numPr>
          <w:ilvl w:val="0"/>
          <w:numId w:val="11"/>
        </w:numPr>
        <w:ind w:left="1426" w:right="86" w:hanging="720"/>
      </w:pPr>
      <w:proofErr w:type="spellStart"/>
      <w:r w:rsidRPr="00534584">
        <w:t>Pleurothallis</w:t>
      </w:r>
      <w:proofErr w:type="spellEnd"/>
      <w:r w:rsidRPr="00534584">
        <w:t xml:space="preserve"> species, hybrids and </w:t>
      </w:r>
      <w:proofErr w:type="spellStart"/>
      <w:r w:rsidRPr="00534584">
        <w:t>intergenerics</w:t>
      </w:r>
      <w:proofErr w:type="spellEnd"/>
      <w:r w:rsidRPr="00534584">
        <w:t xml:space="preserve">, other than above. </w:t>
      </w:r>
    </w:p>
    <w:p w:rsidR="00613208" w:rsidRPr="00534584" w:rsidRDefault="00613208" w:rsidP="0041078E">
      <w:pPr>
        <w:numPr>
          <w:ilvl w:val="0"/>
          <w:numId w:val="11"/>
        </w:numPr>
        <w:ind w:left="1426" w:right="86" w:hanging="720"/>
      </w:pPr>
      <w:proofErr w:type="spellStart"/>
      <w:r w:rsidRPr="00534584">
        <w:t>Pleurothallis</w:t>
      </w:r>
      <w:proofErr w:type="spellEnd"/>
      <w:r w:rsidRPr="00534584">
        <w:t xml:space="preserve"> allied genera species, hybrids and </w:t>
      </w:r>
      <w:proofErr w:type="spellStart"/>
      <w:r w:rsidRPr="00534584">
        <w:t>intergenerics</w:t>
      </w:r>
      <w:proofErr w:type="spellEnd"/>
      <w:r w:rsidRPr="00534584">
        <w:t xml:space="preserve">, other than above. </w:t>
      </w:r>
    </w:p>
    <w:p w:rsidR="00613208" w:rsidRPr="00534584" w:rsidRDefault="00613208" w:rsidP="0041078E">
      <w:pPr>
        <w:numPr>
          <w:ilvl w:val="0"/>
          <w:numId w:val="11"/>
        </w:numPr>
        <w:ind w:left="1426" w:right="86" w:hanging="720"/>
      </w:pPr>
      <w:proofErr w:type="spellStart"/>
      <w:r w:rsidRPr="00534584">
        <w:t>Lycaste</w:t>
      </w:r>
      <w:proofErr w:type="spellEnd"/>
      <w:r w:rsidRPr="00534584">
        <w:t xml:space="preserve"> species, hybrids and </w:t>
      </w:r>
      <w:proofErr w:type="spellStart"/>
      <w:r w:rsidRPr="00534584">
        <w:t>intergenerics</w:t>
      </w:r>
      <w:proofErr w:type="spellEnd"/>
      <w:r w:rsidRPr="00534584">
        <w:t xml:space="preserve">. </w:t>
      </w:r>
    </w:p>
    <w:p w:rsidR="00613208" w:rsidRPr="00534584" w:rsidRDefault="00613208" w:rsidP="0041078E">
      <w:pPr>
        <w:numPr>
          <w:ilvl w:val="0"/>
          <w:numId w:val="11"/>
        </w:numPr>
        <w:ind w:left="1426" w:right="86" w:hanging="720"/>
      </w:pPr>
      <w:proofErr w:type="spellStart"/>
      <w:r w:rsidRPr="00534584">
        <w:t>Maxillaria</w:t>
      </w:r>
      <w:proofErr w:type="spellEnd"/>
      <w:r w:rsidRPr="00534584">
        <w:t xml:space="preserve"> species, hybrids and </w:t>
      </w:r>
      <w:proofErr w:type="spellStart"/>
      <w:r w:rsidRPr="00534584">
        <w:t>intergenerics</w:t>
      </w:r>
      <w:proofErr w:type="spellEnd"/>
      <w:r w:rsidRPr="00534584">
        <w:t xml:space="preserve">, other than above. </w:t>
      </w:r>
    </w:p>
    <w:p w:rsidR="00613208" w:rsidRPr="00534584" w:rsidRDefault="00613208" w:rsidP="0041078E">
      <w:pPr>
        <w:numPr>
          <w:ilvl w:val="0"/>
          <w:numId w:val="11"/>
        </w:numPr>
        <w:ind w:left="1426" w:right="86" w:hanging="720"/>
      </w:pPr>
      <w:r w:rsidRPr="00534584">
        <w:t xml:space="preserve">Zygopetalum and allied genera species, hybrids and </w:t>
      </w:r>
      <w:proofErr w:type="spellStart"/>
      <w:r w:rsidRPr="00534584">
        <w:t>intergenerics</w:t>
      </w:r>
      <w:proofErr w:type="spellEnd"/>
      <w:r w:rsidRPr="00534584">
        <w:t xml:space="preserve">, other than above. </w:t>
      </w:r>
    </w:p>
    <w:p w:rsidR="00613208" w:rsidRDefault="00613208" w:rsidP="0041078E">
      <w:pPr>
        <w:numPr>
          <w:ilvl w:val="0"/>
          <w:numId w:val="11"/>
        </w:numPr>
        <w:ind w:left="1426" w:right="86" w:hanging="720"/>
      </w:pPr>
      <w:r w:rsidRPr="00534584">
        <w:tab/>
      </w:r>
      <w:proofErr w:type="spellStart"/>
      <w:r w:rsidRPr="00534584">
        <w:t>Catasetum</w:t>
      </w:r>
      <w:proofErr w:type="spellEnd"/>
      <w:r w:rsidRPr="00534584">
        <w:t xml:space="preserve">, </w:t>
      </w:r>
      <w:proofErr w:type="spellStart"/>
      <w:r w:rsidRPr="00534584">
        <w:t>Cycnoches</w:t>
      </w:r>
      <w:proofErr w:type="spellEnd"/>
      <w:r w:rsidRPr="00534584">
        <w:t xml:space="preserve">, </w:t>
      </w:r>
      <w:proofErr w:type="spellStart"/>
      <w:r w:rsidRPr="00534584">
        <w:t>Mormodes</w:t>
      </w:r>
      <w:proofErr w:type="spellEnd"/>
      <w:r w:rsidRPr="00534584">
        <w:t xml:space="preserve"> and allied genera species, hybrids and </w:t>
      </w:r>
      <w:proofErr w:type="spellStart"/>
      <w:r w:rsidRPr="00534584">
        <w:t>intergenerics</w:t>
      </w:r>
      <w:proofErr w:type="spellEnd"/>
      <w:r w:rsidRPr="00534584">
        <w:t xml:space="preserve">. </w:t>
      </w:r>
    </w:p>
    <w:p w:rsidR="00613208" w:rsidRPr="00534584" w:rsidRDefault="00613208" w:rsidP="0041078E">
      <w:pPr>
        <w:numPr>
          <w:ilvl w:val="0"/>
          <w:numId w:val="12"/>
        </w:numPr>
        <w:ind w:left="1426" w:right="86" w:hanging="720"/>
      </w:pPr>
      <w:proofErr w:type="spellStart"/>
      <w:r w:rsidRPr="00534584">
        <w:t>Bulbophyllum</w:t>
      </w:r>
      <w:proofErr w:type="spellEnd"/>
      <w:r w:rsidRPr="00534584">
        <w:t xml:space="preserve"> and allied genera species, hybrids and </w:t>
      </w:r>
      <w:proofErr w:type="spellStart"/>
      <w:r w:rsidRPr="00534584">
        <w:t>intergenerics</w:t>
      </w:r>
      <w:proofErr w:type="spellEnd"/>
      <w:r w:rsidRPr="00534584">
        <w:t xml:space="preserve">. </w:t>
      </w:r>
    </w:p>
    <w:p w:rsidR="00613208" w:rsidRPr="00534584" w:rsidRDefault="00613208" w:rsidP="0041078E">
      <w:pPr>
        <w:numPr>
          <w:ilvl w:val="0"/>
          <w:numId w:val="12"/>
        </w:numPr>
        <w:ind w:left="1426" w:right="86" w:hanging="720"/>
      </w:pPr>
      <w:r w:rsidRPr="00534584">
        <w:t xml:space="preserve">Orchid species not covered elsewhere. </w:t>
      </w:r>
    </w:p>
    <w:p w:rsidR="00613208" w:rsidRPr="00534584" w:rsidRDefault="00613208" w:rsidP="0041078E">
      <w:pPr>
        <w:numPr>
          <w:ilvl w:val="0"/>
          <w:numId w:val="12"/>
        </w:numPr>
        <w:ind w:left="1426" w:right="86" w:hanging="720"/>
      </w:pPr>
      <w:r w:rsidRPr="00534584">
        <w:t xml:space="preserve">Orchid hybrids and </w:t>
      </w:r>
      <w:proofErr w:type="spellStart"/>
      <w:r w:rsidRPr="00534584">
        <w:t>intergenerics</w:t>
      </w:r>
      <w:proofErr w:type="spellEnd"/>
      <w:r w:rsidRPr="00534584">
        <w:t xml:space="preserve"> not covered elsewhere. </w:t>
      </w:r>
    </w:p>
    <w:p w:rsidR="00613208" w:rsidRPr="00534584" w:rsidRDefault="00613208" w:rsidP="00613208">
      <w:pPr>
        <w:spacing w:after="0" w:line="259" w:lineRule="auto"/>
        <w:ind w:left="720" w:firstLine="0"/>
      </w:pPr>
      <w:r w:rsidRPr="00534584">
        <w:t xml:space="preserve"> </w:t>
      </w:r>
    </w:p>
    <w:p w:rsidR="00613208" w:rsidRPr="001D0C42" w:rsidRDefault="00613208" w:rsidP="00613208">
      <w:pPr>
        <w:pStyle w:val="Heading2"/>
        <w:ind w:left="715" w:right="94"/>
        <w:rPr>
          <w:rFonts w:asciiTheme="minorHAnsi" w:hAnsiTheme="minorHAnsi"/>
          <w:b/>
          <w:color w:val="000000" w:themeColor="text1"/>
          <w:sz w:val="24"/>
          <w:szCs w:val="24"/>
        </w:rPr>
      </w:pPr>
      <w:r w:rsidRPr="001D0C42">
        <w:rPr>
          <w:rFonts w:asciiTheme="minorHAnsi" w:hAnsiTheme="minorHAnsi"/>
          <w:b/>
          <w:color w:val="000000" w:themeColor="text1"/>
          <w:sz w:val="24"/>
          <w:szCs w:val="24"/>
        </w:rPr>
        <w:t xml:space="preserve">Trophy - Best of Classes 89-99 </w:t>
      </w:r>
    </w:p>
    <w:p w:rsidR="00613208" w:rsidRDefault="00613208" w:rsidP="00613208">
      <w:pPr>
        <w:spacing w:after="0" w:line="259" w:lineRule="auto"/>
        <w:ind w:left="720" w:firstLine="0"/>
        <w:rPr>
          <w:b/>
        </w:rPr>
      </w:pPr>
    </w:p>
    <w:p w:rsidR="001D0C42" w:rsidRDefault="001D0C42" w:rsidP="00613208">
      <w:pPr>
        <w:spacing w:after="0" w:line="259" w:lineRule="auto"/>
        <w:ind w:left="720" w:firstLine="0"/>
        <w:rPr>
          <w:b/>
          <w:szCs w:val="24"/>
        </w:rPr>
      </w:pPr>
    </w:p>
    <w:p w:rsidR="00613208" w:rsidRDefault="00613208" w:rsidP="00613208">
      <w:pPr>
        <w:spacing w:after="0" w:line="259" w:lineRule="auto"/>
        <w:ind w:left="720" w:firstLine="0"/>
        <w:rPr>
          <w:b/>
        </w:rPr>
      </w:pPr>
      <w:r w:rsidRPr="00534584">
        <w:rPr>
          <w:b/>
          <w:szCs w:val="24"/>
        </w:rPr>
        <w:t>NOTE: Plants may be entered into only one of the previous categories, the exception to this are the following three classes (100, 101, and 102).  A plant may be entered in a single class from above, as well as one or more below, if applicable.</w:t>
      </w:r>
      <w:r w:rsidRPr="00534584">
        <w:rPr>
          <w:b/>
        </w:rPr>
        <w:t xml:space="preserve"> </w:t>
      </w:r>
    </w:p>
    <w:p w:rsidR="001D0C42" w:rsidRPr="00534584" w:rsidRDefault="001D0C42" w:rsidP="00613208">
      <w:pPr>
        <w:spacing w:after="0" w:line="259" w:lineRule="auto"/>
        <w:ind w:left="720" w:firstLine="0"/>
      </w:pPr>
    </w:p>
    <w:p w:rsidR="00613208" w:rsidRPr="00534584" w:rsidRDefault="00613208" w:rsidP="00613208">
      <w:pPr>
        <w:spacing w:after="0" w:line="259" w:lineRule="auto"/>
        <w:ind w:left="720" w:firstLine="0"/>
      </w:pPr>
      <w:r w:rsidRPr="00534584">
        <w:rPr>
          <w:b/>
        </w:rPr>
        <w:t xml:space="preserve"> </w:t>
      </w:r>
    </w:p>
    <w:p w:rsidR="00613208" w:rsidRPr="00534584" w:rsidRDefault="00613208" w:rsidP="001D0C42">
      <w:pPr>
        <w:numPr>
          <w:ilvl w:val="0"/>
          <w:numId w:val="13"/>
        </w:numPr>
        <w:ind w:left="1426" w:right="86" w:hanging="720"/>
      </w:pPr>
      <w:r w:rsidRPr="00534584">
        <w:t xml:space="preserve">Miniature species, hybrids and </w:t>
      </w:r>
      <w:proofErr w:type="spellStart"/>
      <w:r w:rsidRPr="00534584">
        <w:t>intergenerics</w:t>
      </w:r>
      <w:proofErr w:type="spellEnd"/>
      <w:r w:rsidRPr="00534584">
        <w:t>, From Classes 43 through 99. (This class excludes plants that would fall within classes 10-26 and 27-4</w:t>
      </w:r>
      <w:r>
        <w:t>1</w:t>
      </w:r>
      <w:r w:rsidRPr="00534584">
        <w:t>, the Cattleya and Cypripedium Alliances).</w:t>
      </w:r>
      <w:r w:rsidRPr="00534584">
        <w:rPr>
          <w:b/>
        </w:rPr>
        <w:t xml:space="preserve"> </w:t>
      </w:r>
    </w:p>
    <w:p w:rsidR="00613208" w:rsidRPr="00534584" w:rsidRDefault="00613208" w:rsidP="00613208">
      <w:pPr>
        <w:ind w:left="1425" w:right="80" w:firstLine="0"/>
      </w:pPr>
      <w:r w:rsidRPr="00534584">
        <w:rPr>
          <w:b/>
        </w:rPr>
        <w:t xml:space="preserve"> </w:t>
      </w:r>
    </w:p>
    <w:p w:rsidR="00613208" w:rsidRPr="00534584" w:rsidRDefault="00613208" w:rsidP="00613208">
      <w:pPr>
        <w:ind w:left="705" w:right="94" w:firstLine="0"/>
      </w:pPr>
      <w:r w:rsidRPr="00534584">
        <w:rPr>
          <w:b/>
        </w:rPr>
        <w:t xml:space="preserve">NOTE: </w:t>
      </w:r>
      <w:r w:rsidRPr="00534584">
        <w:rPr>
          <w:b/>
          <w:szCs w:val="24"/>
        </w:rPr>
        <w:t xml:space="preserve">Judges may nominate plants for consideration as well.  </w:t>
      </w:r>
      <w:r w:rsidRPr="00534584">
        <w:rPr>
          <w:b/>
        </w:rPr>
        <w:t xml:space="preserve">Miniature is defined as a naturally occurring diminutive plants in flower not exceeding 6 inches in growth when mature (height of plant above pot), excluding inflorescence. </w:t>
      </w:r>
    </w:p>
    <w:p w:rsidR="00613208" w:rsidRPr="00534584" w:rsidRDefault="00613208" w:rsidP="00613208">
      <w:pPr>
        <w:spacing w:after="0" w:line="259" w:lineRule="auto"/>
        <w:ind w:left="720" w:firstLine="0"/>
      </w:pPr>
      <w:r w:rsidRPr="00534584">
        <w:rPr>
          <w:b/>
        </w:rPr>
        <w:t xml:space="preserve"> </w:t>
      </w:r>
    </w:p>
    <w:p w:rsidR="00613208" w:rsidRPr="00534584" w:rsidRDefault="00613208" w:rsidP="00613208">
      <w:pPr>
        <w:ind w:left="715" w:right="94"/>
      </w:pPr>
      <w:r w:rsidRPr="00534584">
        <w:rPr>
          <w:b/>
        </w:rPr>
        <w:t>Trophy - Best of Class 100</w:t>
      </w:r>
      <w:r w:rsidRPr="00534584">
        <w:t xml:space="preserve"> </w:t>
      </w:r>
    </w:p>
    <w:p w:rsidR="001D0C42" w:rsidRDefault="001D0C42" w:rsidP="00613208">
      <w:pPr>
        <w:spacing w:after="0" w:line="259" w:lineRule="auto"/>
        <w:ind w:left="720" w:firstLine="0"/>
      </w:pPr>
    </w:p>
    <w:p w:rsidR="00613208" w:rsidRPr="00534584" w:rsidRDefault="00613208" w:rsidP="00613208">
      <w:pPr>
        <w:spacing w:after="0" w:line="259" w:lineRule="auto"/>
        <w:ind w:left="720" w:firstLine="0"/>
      </w:pPr>
      <w:r w:rsidRPr="00534584">
        <w:t xml:space="preserve">  </w:t>
      </w:r>
    </w:p>
    <w:p w:rsidR="00613208" w:rsidRPr="00534584" w:rsidRDefault="00613208" w:rsidP="001D0C42">
      <w:pPr>
        <w:numPr>
          <w:ilvl w:val="0"/>
          <w:numId w:val="13"/>
        </w:numPr>
        <w:ind w:left="1066" w:right="86" w:hanging="360"/>
      </w:pPr>
      <w:r w:rsidRPr="00534584">
        <w:t xml:space="preserve">Seedling flowering for the first time. Classes 10-100 </w:t>
      </w:r>
    </w:p>
    <w:p w:rsidR="00613208" w:rsidRPr="00534584" w:rsidRDefault="00613208" w:rsidP="00613208">
      <w:pPr>
        <w:ind w:left="705" w:right="80" w:firstLine="0"/>
      </w:pPr>
    </w:p>
    <w:p w:rsidR="00613208" w:rsidRPr="00534584" w:rsidRDefault="00613208" w:rsidP="00613208">
      <w:pPr>
        <w:ind w:left="705" w:firstLine="0"/>
        <w:rPr>
          <w:rFonts w:ascii="Times New Roman" w:eastAsia="Times New Roman" w:hAnsi="Times New Roman" w:cs="Times New Roman"/>
          <w:b/>
          <w:color w:val="auto"/>
          <w:szCs w:val="24"/>
        </w:rPr>
      </w:pPr>
      <w:r w:rsidRPr="00534584">
        <w:rPr>
          <w:b/>
          <w:szCs w:val="24"/>
        </w:rPr>
        <w:t>NOTE:  A mericlone/meristem plant or cut flower may not be entered as a seedling blooming for the first time.</w:t>
      </w:r>
    </w:p>
    <w:p w:rsidR="00613208" w:rsidRPr="00534584" w:rsidRDefault="00613208" w:rsidP="00613208">
      <w:pPr>
        <w:spacing w:after="0" w:line="259" w:lineRule="auto"/>
        <w:ind w:left="720" w:firstLine="0"/>
      </w:pPr>
      <w:r w:rsidRPr="00534584">
        <w:rPr>
          <w:b/>
        </w:rPr>
        <w:t xml:space="preserve"> </w:t>
      </w:r>
    </w:p>
    <w:p w:rsidR="00613208" w:rsidRPr="00534584" w:rsidRDefault="00613208" w:rsidP="00613208">
      <w:pPr>
        <w:ind w:left="715" w:right="94"/>
      </w:pPr>
      <w:r w:rsidRPr="00534584">
        <w:rPr>
          <w:b/>
        </w:rPr>
        <w:t xml:space="preserve">Trophy – Best of Class 101 </w:t>
      </w:r>
    </w:p>
    <w:p w:rsidR="00613208" w:rsidRPr="00534584" w:rsidRDefault="00613208" w:rsidP="00613208">
      <w:pPr>
        <w:spacing w:after="0" w:line="259" w:lineRule="auto"/>
        <w:ind w:left="720" w:firstLine="0"/>
      </w:pPr>
      <w:r w:rsidRPr="00534584">
        <w:lastRenderedPageBreak/>
        <w:t xml:space="preserve"> </w:t>
      </w:r>
    </w:p>
    <w:p w:rsidR="00613208" w:rsidRPr="00534584" w:rsidRDefault="00613208" w:rsidP="001D0C42">
      <w:pPr>
        <w:numPr>
          <w:ilvl w:val="0"/>
          <w:numId w:val="13"/>
        </w:numPr>
        <w:ind w:left="1066" w:right="86" w:hanging="360"/>
      </w:pPr>
      <w:r w:rsidRPr="00534584">
        <w:t>Specimen plants</w:t>
      </w:r>
    </w:p>
    <w:p w:rsidR="00613208" w:rsidRPr="00534584" w:rsidRDefault="00613208" w:rsidP="00613208">
      <w:pPr>
        <w:ind w:left="1425" w:right="80" w:firstLine="0"/>
      </w:pPr>
    </w:p>
    <w:p w:rsidR="00613208" w:rsidRPr="00534584" w:rsidRDefault="00613208" w:rsidP="00613208">
      <w:pPr>
        <w:ind w:left="705" w:firstLine="0"/>
        <w:rPr>
          <w:rFonts w:ascii="Times New Roman" w:eastAsia="Times New Roman" w:hAnsi="Times New Roman" w:cs="Times New Roman"/>
          <w:b/>
          <w:color w:val="auto"/>
          <w:szCs w:val="24"/>
        </w:rPr>
      </w:pPr>
      <w:r w:rsidRPr="00534584">
        <w:rPr>
          <w:b/>
          <w:szCs w:val="24"/>
        </w:rPr>
        <w:t>NOTE: Judges may nominate plants for consideration as well. Plants will be appraised as with an AOS cultural award – meaning the condition and appearance of the plant is as important as number and condition of flowers.</w:t>
      </w:r>
    </w:p>
    <w:p w:rsidR="00613208" w:rsidRPr="00534584" w:rsidRDefault="00613208" w:rsidP="00613208">
      <w:pPr>
        <w:ind w:left="1425" w:right="80" w:firstLine="0"/>
      </w:pPr>
    </w:p>
    <w:p w:rsidR="00613208" w:rsidRDefault="00613208" w:rsidP="00613208">
      <w:pPr>
        <w:ind w:left="715" w:right="94"/>
        <w:rPr>
          <w:b/>
        </w:rPr>
      </w:pPr>
      <w:r w:rsidRPr="00534584">
        <w:rPr>
          <w:b/>
        </w:rPr>
        <w:t xml:space="preserve">Trophy - Best of Class 102 </w:t>
      </w:r>
    </w:p>
    <w:p w:rsidR="00613208" w:rsidRDefault="00613208" w:rsidP="00613208">
      <w:pPr>
        <w:ind w:left="715" w:right="94"/>
        <w:rPr>
          <w:b/>
        </w:rPr>
      </w:pPr>
    </w:p>
    <w:p w:rsidR="002136BC" w:rsidRDefault="002136BC" w:rsidP="00613208">
      <w:pPr>
        <w:ind w:left="715" w:right="94"/>
        <w:rPr>
          <w:b/>
        </w:rPr>
      </w:pPr>
    </w:p>
    <w:p w:rsidR="002136BC" w:rsidRDefault="002136BC" w:rsidP="00613208">
      <w:pPr>
        <w:ind w:left="715" w:right="94"/>
        <w:rPr>
          <w:b/>
        </w:rPr>
      </w:pPr>
    </w:p>
    <w:p w:rsidR="00613208" w:rsidRPr="00A1734D" w:rsidRDefault="00613208" w:rsidP="00613208">
      <w:pPr>
        <w:ind w:left="715" w:right="94"/>
        <w:rPr>
          <w:b/>
        </w:rPr>
      </w:pPr>
      <w:r>
        <w:rPr>
          <w:b/>
        </w:rPr>
        <w:t>Note:</w:t>
      </w:r>
      <w:r w:rsidRPr="00A1734D">
        <w:rPr>
          <w:b/>
        </w:rPr>
        <w:t xml:space="preserve"> </w:t>
      </w:r>
      <w:r w:rsidRPr="00A1734D">
        <w:rPr>
          <w:rFonts w:eastAsia="Century Gothic" w:cs="Century Gothic"/>
          <w:b/>
          <w:szCs w:val="24"/>
        </w:rPr>
        <w:t xml:space="preserve">Awarding of the “Best of </w:t>
      </w:r>
      <w:r>
        <w:rPr>
          <w:rFonts w:eastAsia="Century Gothic" w:cs="Century Gothic"/>
          <w:b/>
          <w:szCs w:val="24"/>
        </w:rPr>
        <w:t xml:space="preserve">Asheville Orchid Festival </w:t>
      </w:r>
      <w:r w:rsidRPr="00A1734D">
        <w:rPr>
          <w:rFonts w:eastAsia="Century Gothic" w:cs="Century Gothic"/>
          <w:b/>
          <w:szCs w:val="24"/>
        </w:rPr>
        <w:t>– Grand Champion Orchid Plant” will be determined solely by the AOS Judging Team.</w:t>
      </w:r>
    </w:p>
    <w:p w:rsidR="00613208" w:rsidRPr="00534584" w:rsidRDefault="00613208" w:rsidP="00613208">
      <w:pPr>
        <w:ind w:left="715" w:right="94"/>
      </w:pPr>
    </w:p>
    <w:p w:rsidR="00613208" w:rsidRDefault="00613208" w:rsidP="00613208">
      <w:pPr>
        <w:spacing w:after="0" w:line="259" w:lineRule="auto"/>
        <w:ind w:left="0" w:firstLine="0"/>
      </w:pPr>
      <w:r w:rsidRPr="00534584">
        <w:t xml:space="preserve"> </w:t>
      </w:r>
      <w:r w:rsidRPr="00534584">
        <w:tab/>
      </w:r>
      <w:r w:rsidRPr="00534584">
        <w:rPr>
          <w:b/>
        </w:rPr>
        <w:t xml:space="preserve">Trophy - Best of </w:t>
      </w:r>
      <w:r>
        <w:rPr>
          <w:b/>
        </w:rPr>
        <w:t>Asheville Orchid Festival</w:t>
      </w:r>
      <w:r w:rsidRPr="00534584">
        <w:rPr>
          <w:b/>
        </w:rPr>
        <w:t xml:space="preserve"> - Grand Champion Orchid Plant</w:t>
      </w:r>
      <w:r w:rsidRPr="00534584">
        <w:t xml:space="preserve"> </w:t>
      </w:r>
      <w:r>
        <w:rPr>
          <w:b/>
        </w:rPr>
        <w:t xml:space="preserve"> </w:t>
      </w:r>
    </w:p>
    <w:p w:rsidR="00613208" w:rsidRDefault="00613208"/>
    <w:sectPr w:rsidR="0061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412"/>
    <w:multiLevelType w:val="hybridMultilevel"/>
    <w:tmpl w:val="60D0A2BA"/>
    <w:lvl w:ilvl="0" w:tplc="ECDC6B7E">
      <w:start w:val="44"/>
      <w:numFmt w:val="decimal"/>
      <w:lvlText w:val="%1."/>
      <w:lvlJc w:val="left"/>
      <w:pPr>
        <w:ind w:left="576" w:firstLine="0"/>
      </w:pPr>
      <w:rPr>
        <w:rFonts w:ascii="Calibri" w:eastAsia="Calibri" w:hAnsi="Calibri" w:cs="Calibri" w:hint="default"/>
        <w:b w:val="0"/>
        <w:i w:val="0"/>
        <w:strike w:val="0"/>
        <w:dstrike w:val="0"/>
        <w:color w:val="000000"/>
        <w:sz w:val="24"/>
        <w:szCs w:val="24"/>
        <w:u w:val="none" w:color="000000"/>
        <w:vertAlign w:val="baseline"/>
      </w:rPr>
    </w:lvl>
    <w:lvl w:ilvl="1" w:tplc="04090019">
      <w:start w:val="1"/>
      <w:numFmt w:val="lowerLetter"/>
      <w:lvlText w:val="%2."/>
      <w:lvlJc w:val="left"/>
      <w:pPr>
        <w:ind w:left="951" w:hanging="360"/>
      </w:pPr>
    </w:lvl>
    <w:lvl w:ilvl="2" w:tplc="0409001B" w:tentative="1">
      <w:start w:val="1"/>
      <w:numFmt w:val="lowerRoman"/>
      <w:lvlText w:val="%3."/>
      <w:lvlJc w:val="right"/>
      <w:pPr>
        <w:ind w:left="1671" w:hanging="180"/>
      </w:pPr>
    </w:lvl>
    <w:lvl w:ilvl="3" w:tplc="0409000F" w:tentative="1">
      <w:start w:val="1"/>
      <w:numFmt w:val="decimal"/>
      <w:lvlText w:val="%4."/>
      <w:lvlJc w:val="left"/>
      <w:pPr>
        <w:ind w:left="2391" w:hanging="360"/>
      </w:pPr>
    </w:lvl>
    <w:lvl w:ilvl="4" w:tplc="04090019" w:tentative="1">
      <w:start w:val="1"/>
      <w:numFmt w:val="lowerLetter"/>
      <w:lvlText w:val="%5."/>
      <w:lvlJc w:val="left"/>
      <w:pPr>
        <w:ind w:left="3111" w:hanging="360"/>
      </w:pPr>
    </w:lvl>
    <w:lvl w:ilvl="5" w:tplc="0409001B" w:tentative="1">
      <w:start w:val="1"/>
      <w:numFmt w:val="lowerRoman"/>
      <w:lvlText w:val="%6."/>
      <w:lvlJc w:val="right"/>
      <w:pPr>
        <w:ind w:left="3831" w:hanging="180"/>
      </w:pPr>
    </w:lvl>
    <w:lvl w:ilvl="6" w:tplc="0409000F" w:tentative="1">
      <w:start w:val="1"/>
      <w:numFmt w:val="decimal"/>
      <w:lvlText w:val="%7."/>
      <w:lvlJc w:val="left"/>
      <w:pPr>
        <w:ind w:left="4551" w:hanging="360"/>
      </w:pPr>
    </w:lvl>
    <w:lvl w:ilvl="7" w:tplc="04090019" w:tentative="1">
      <w:start w:val="1"/>
      <w:numFmt w:val="lowerLetter"/>
      <w:lvlText w:val="%8."/>
      <w:lvlJc w:val="left"/>
      <w:pPr>
        <w:ind w:left="5271" w:hanging="360"/>
      </w:pPr>
    </w:lvl>
    <w:lvl w:ilvl="8" w:tplc="0409001B" w:tentative="1">
      <w:start w:val="1"/>
      <w:numFmt w:val="lowerRoman"/>
      <w:lvlText w:val="%9."/>
      <w:lvlJc w:val="right"/>
      <w:pPr>
        <w:ind w:left="5991" w:hanging="180"/>
      </w:pPr>
    </w:lvl>
  </w:abstractNum>
  <w:abstractNum w:abstractNumId="1">
    <w:nsid w:val="21933DF7"/>
    <w:multiLevelType w:val="hybridMultilevel"/>
    <w:tmpl w:val="C478C948"/>
    <w:lvl w:ilvl="0" w:tplc="FAE84A34">
      <w:start w:val="9"/>
      <w:numFmt w:val="upperLetter"/>
      <w:lvlText w:val="%1."/>
      <w:lvlJc w:val="left"/>
      <w:pPr>
        <w:ind w:left="1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F433B"/>
    <w:multiLevelType w:val="hybridMultilevel"/>
    <w:tmpl w:val="0B2CD2D8"/>
    <w:lvl w:ilvl="0" w:tplc="3288E9E2">
      <w:start w:val="1"/>
      <w:numFmt w:val="decimal"/>
      <w:lvlText w:val="%1."/>
      <w:lvlJc w:val="left"/>
      <w:pPr>
        <w:ind w:left="1425"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E3E423B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E475A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620F7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C6E63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94A21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D6FA7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30BDA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06C6B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227E7158"/>
    <w:multiLevelType w:val="hybridMultilevel"/>
    <w:tmpl w:val="F8A0DDA4"/>
    <w:lvl w:ilvl="0" w:tplc="04090015">
      <w:start w:val="1"/>
      <w:numFmt w:val="upperLetter"/>
      <w:lvlText w:val="%1."/>
      <w:lvlJc w:val="left"/>
      <w:pPr>
        <w:ind w:left="1292" w:hanging="360"/>
      </w:p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4">
    <w:nsid w:val="290320B6"/>
    <w:multiLevelType w:val="hybridMultilevel"/>
    <w:tmpl w:val="164CB6B6"/>
    <w:lvl w:ilvl="0" w:tplc="ABD805F0">
      <w:start w:val="5"/>
      <w:numFmt w:val="decimal"/>
      <w:lvlText w:val="%1."/>
      <w:lvlJc w:val="left"/>
      <w:pPr>
        <w:ind w:left="1425"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6E5C56F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FCFC7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9A388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1A986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4A270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400B2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86E04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24EF5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D2402EB"/>
    <w:multiLevelType w:val="hybridMultilevel"/>
    <w:tmpl w:val="51580478"/>
    <w:lvl w:ilvl="0" w:tplc="DD92E4A6">
      <w:start w:val="79"/>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2CA3F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D45C7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2E747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5C3C6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27EE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1E74C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14B4F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92D98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346371D6"/>
    <w:multiLevelType w:val="hybridMultilevel"/>
    <w:tmpl w:val="0282753E"/>
    <w:lvl w:ilvl="0" w:tplc="63F4FFE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0EFF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466B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34F8F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3A304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E8E0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E4D5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EE2C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208A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3BD87DDF"/>
    <w:multiLevelType w:val="hybridMultilevel"/>
    <w:tmpl w:val="29C8435C"/>
    <w:lvl w:ilvl="0" w:tplc="86C6B94C">
      <w:start w:val="70"/>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38532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B2B0E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A2F3E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DAD14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5C3D2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98F87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C674C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FA09A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434E4A4D"/>
    <w:multiLevelType w:val="hybridMultilevel"/>
    <w:tmpl w:val="53682378"/>
    <w:lvl w:ilvl="0" w:tplc="49967736">
      <w:start w:val="10"/>
      <w:numFmt w:val="decimal"/>
      <w:lvlText w:val="%1."/>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18D9EE">
      <w:start w:val="1"/>
      <w:numFmt w:val="lowerLetter"/>
      <w:lvlText w:val="%2"/>
      <w:lvlJc w:val="left"/>
      <w:pPr>
        <w:ind w:left="1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6ED872">
      <w:start w:val="1"/>
      <w:numFmt w:val="lowerRoman"/>
      <w:lvlText w:val="%3"/>
      <w:lvlJc w:val="left"/>
      <w:pPr>
        <w:ind w:left="2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BE708C">
      <w:start w:val="1"/>
      <w:numFmt w:val="decimal"/>
      <w:lvlText w:val="%4"/>
      <w:lvlJc w:val="left"/>
      <w:pPr>
        <w:ind w:left="3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CB6D2">
      <w:start w:val="1"/>
      <w:numFmt w:val="lowerLetter"/>
      <w:lvlText w:val="%5"/>
      <w:lvlJc w:val="left"/>
      <w:pPr>
        <w:ind w:left="3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1AAB92">
      <w:start w:val="1"/>
      <w:numFmt w:val="lowerRoman"/>
      <w:lvlText w:val="%6"/>
      <w:lvlJc w:val="left"/>
      <w:pPr>
        <w:ind w:left="4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FCA408">
      <w:start w:val="1"/>
      <w:numFmt w:val="decimal"/>
      <w:lvlText w:val="%7"/>
      <w:lvlJc w:val="left"/>
      <w:pPr>
        <w:ind w:left="5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20994C">
      <w:start w:val="1"/>
      <w:numFmt w:val="lowerLetter"/>
      <w:lvlText w:val="%8"/>
      <w:lvlJc w:val="left"/>
      <w:pPr>
        <w:ind w:left="6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C3C0C">
      <w:start w:val="1"/>
      <w:numFmt w:val="lowerRoman"/>
      <w:lvlText w:val="%9"/>
      <w:lvlJc w:val="left"/>
      <w:pPr>
        <w:ind w:left="6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44CA4906"/>
    <w:multiLevelType w:val="hybridMultilevel"/>
    <w:tmpl w:val="4E4E6724"/>
    <w:lvl w:ilvl="0" w:tplc="59B26CFA">
      <w:start w:val="82"/>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64D84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12225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54FDC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34A1B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04D3D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72539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BAFF1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A2995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48094CFB"/>
    <w:multiLevelType w:val="hybridMultilevel"/>
    <w:tmpl w:val="D7322C52"/>
    <w:lvl w:ilvl="0" w:tplc="BC72E0DA">
      <w:start w:val="97"/>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E6298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3AAAC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80A48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800E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9A91C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94041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7CE48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5A2C9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4C023D3F"/>
    <w:multiLevelType w:val="hybridMultilevel"/>
    <w:tmpl w:val="BDA4B698"/>
    <w:lvl w:ilvl="0" w:tplc="9528CC22">
      <w:start w:val="8"/>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C683C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FEA2C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7413B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9204D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287F7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90E54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CCB99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9E1D4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50CB30B0"/>
    <w:multiLevelType w:val="hybridMultilevel"/>
    <w:tmpl w:val="05CCB722"/>
    <w:lvl w:ilvl="0" w:tplc="3C52960E">
      <w:start w:val="89"/>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6A39E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C8CBA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4AB98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E6439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DA0D6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105C0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085F4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9247D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6306277F"/>
    <w:multiLevelType w:val="hybridMultilevel"/>
    <w:tmpl w:val="DB2A7C4C"/>
    <w:lvl w:ilvl="0" w:tplc="DE1ECD86">
      <w:start w:val="100"/>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60619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789CC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6A410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E4AD6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C6E79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167B4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0EEB8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84ED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65A52BE8"/>
    <w:multiLevelType w:val="hybridMultilevel"/>
    <w:tmpl w:val="80A6EF48"/>
    <w:lvl w:ilvl="0" w:tplc="A49EDE94">
      <w:start w:val="58"/>
      <w:numFmt w:val="decimal"/>
      <w:lvlText w:val="%1."/>
      <w:lvlJc w:val="left"/>
      <w:pPr>
        <w:ind w:left="931"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1C58B65E">
      <w:start w:val="1"/>
      <w:numFmt w:val="lowerLetter"/>
      <w:lvlText w:val="%2"/>
      <w:lvlJc w:val="left"/>
      <w:pPr>
        <w:ind w:left="1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E4C5A2">
      <w:start w:val="1"/>
      <w:numFmt w:val="lowerRoman"/>
      <w:lvlText w:val="%3"/>
      <w:lvlJc w:val="left"/>
      <w:pPr>
        <w:ind w:left="2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0649A6">
      <w:start w:val="1"/>
      <w:numFmt w:val="decimal"/>
      <w:lvlText w:val="%4"/>
      <w:lvlJc w:val="left"/>
      <w:pPr>
        <w:ind w:left="3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08067C">
      <w:start w:val="1"/>
      <w:numFmt w:val="lowerLetter"/>
      <w:lvlText w:val="%5"/>
      <w:lvlJc w:val="left"/>
      <w:pPr>
        <w:ind w:left="3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3032FC">
      <w:start w:val="1"/>
      <w:numFmt w:val="lowerRoman"/>
      <w:lvlText w:val="%6"/>
      <w:lvlJc w:val="left"/>
      <w:pPr>
        <w:ind w:left="4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5C9788">
      <w:start w:val="1"/>
      <w:numFmt w:val="decimal"/>
      <w:lvlText w:val="%7"/>
      <w:lvlJc w:val="left"/>
      <w:pPr>
        <w:ind w:left="5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803A80">
      <w:start w:val="1"/>
      <w:numFmt w:val="lowerLetter"/>
      <w:lvlText w:val="%8"/>
      <w:lvlJc w:val="left"/>
      <w:pPr>
        <w:ind w:left="5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B0A026">
      <w:start w:val="1"/>
      <w:numFmt w:val="lowerRoman"/>
      <w:lvlText w:val="%9"/>
      <w:lvlJc w:val="left"/>
      <w:pPr>
        <w:ind w:left="6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71DD05A9"/>
    <w:multiLevelType w:val="hybridMultilevel"/>
    <w:tmpl w:val="B148C97E"/>
    <w:lvl w:ilvl="0" w:tplc="61CAEB1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58D05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A0FDC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B8EB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423C8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6A59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06AE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280ED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3406B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5"/>
  </w:num>
  <w:num w:numId="3">
    <w:abstractNumId w:val="2"/>
  </w:num>
  <w:num w:numId="4">
    <w:abstractNumId w:val="4"/>
  </w:num>
  <w:num w:numId="5">
    <w:abstractNumId w:val="11"/>
  </w:num>
  <w:num w:numId="6">
    <w:abstractNumId w:val="8"/>
  </w:num>
  <w:num w:numId="7">
    <w:abstractNumId w:val="14"/>
  </w:num>
  <w:num w:numId="8">
    <w:abstractNumId w:val="7"/>
  </w:num>
  <w:num w:numId="9">
    <w:abstractNumId w:val="5"/>
  </w:num>
  <w:num w:numId="10">
    <w:abstractNumId w:val="9"/>
  </w:num>
  <w:num w:numId="11">
    <w:abstractNumId w:val="12"/>
  </w:num>
  <w:num w:numId="12">
    <w:abstractNumId w:val="10"/>
  </w:num>
  <w:num w:numId="13">
    <w:abstractNumId w:val="13"/>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B5"/>
    <w:rsid w:val="000A3345"/>
    <w:rsid w:val="000D4DF0"/>
    <w:rsid w:val="001B76F7"/>
    <w:rsid w:val="001D0C42"/>
    <w:rsid w:val="001F35B5"/>
    <w:rsid w:val="002136BC"/>
    <w:rsid w:val="003963A3"/>
    <w:rsid w:val="0041078E"/>
    <w:rsid w:val="004630BD"/>
    <w:rsid w:val="00513244"/>
    <w:rsid w:val="005C7EE6"/>
    <w:rsid w:val="00613208"/>
    <w:rsid w:val="0074092D"/>
    <w:rsid w:val="00775D35"/>
    <w:rsid w:val="007C6DFC"/>
    <w:rsid w:val="008E2183"/>
    <w:rsid w:val="009218BE"/>
    <w:rsid w:val="00983787"/>
    <w:rsid w:val="00C275E9"/>
    <w:rsid w:val="00D5586A"/>
    <w:rsid w:val="00E5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B5"/>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613208"/>
    <w:pPr>
      <w:keepNext/>
      <w:keepLines/>
      <w:spacing w:after="0"/>
      <w:ind w:left="2773"/>
      <w:outlineLvl w:val="0"/>
    </w:pPr>
    <w:rPr>
      <w:rFonts w:ascii="Calibri" w:eastAsia="Calibri" w:hAnsi="Calibri" w:cs="Calibri"/>
      <w:b/>
      <w:color w:val="000000"/>
      <w:sz w:val="56"/>
    </w:rPr>
  </w:style>
  <w:style w:type="paragraph" w:styleId="Heading2">
    <w:name w:val="heading 2"/>
    <w:basedOn w:val="Normal"/>
    <w:next w:val="Normal"/>
    <w:link w:val="Heading2Char"/>
    <w:uiPriority w:val="9"/>
    <w:semiHidden/>
    <w:unhideWhenUsed/>
    <w:qFormat/>
    <w:rsid w:val="006132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208"/>
    <w:rPr>
      <w:rFonts w:ascii="Calibri" w:eastAsia="Calibri" w:hAnsi="Calibri" w:cs="Calibri"/>
      <w:b/>
      <w:color w:val="000000"/>
      <w:sz w:val="56"/>
    </w:rPr>
  </w:style>
  <w:style w:type="character" w:customStyle="1" w:styleId="Heading2Char">
    <w:name w:val="Heading 2 Char"/>
    <w:basedOn w:val="DefaultParagraphFont"/>
    <w:link w:val="Heading2"/>
    <w:uiPriority w:val="9"/>
    <w:semiHidden/>
    <w:rsid w:val="0061320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13208"/>
    <w:pPr>
      <w:ind w:left="720"/>
      <w:contextualSpacing/>
    </w:pPr>
  </w:style>
  <w:style w:type="paragraph" w:styleId="BalloonText">
    <w:name w:val="Balloon Text"/>
    <w:basedOn w:val="Normal"/>
    <w:link w:val="BalloonTextChar"/>
    <w:uiPriority w:val="99"/>
    <w:semiHidden/>
    <w:unhideWhenUsed/>
    <w:rsid w:val="000D4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DF0"/>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B5"/>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613208"/>
    <w:pPr>
      <w:keepNext/>
      <w:keepLines/>
      <w:spacing w:after="0"/>
      <w:ind w:left="2773"/>
      <w:outlineLvl w:val="0"/>
    </w:pPr>
    <w:rPr>
      <w:rFonts w:ascii="Calibri" w:eastAsia="Calibri" w:hAnsi="Calibri" w:cs="Calibri"/>
      <w:b/>
      <w:color w:val="000000"/>
      <w:sz w:val="56"/>
    </w:rPr>
  </w:style>
  <w:style w:type="paragraph" w:styleId="Heading2">
    <w:name w:val="heading 2"/>
    <w:basedOn w:val="Normal"/>
    <w:next w:val="Normal"/>
    <w:link w:val="Heading2Char"/>
    <w:uiPriority w:val="9"/>
    <w:semiHidden/>
    <w:unhideWhenUsed/>
    <w:qFormat/>
    <w:rsid w:val="006132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208"/>
    <w:rPr>
      <w:rFonts w:ascii="Calibri" w:eastAsia="Calibri" w:hAnsi="Calibri" w:cs="Calibri"/>
      <w:b/>
      <w:color w:val="000000"/>
      <w:sz w:val="56"/>
    </w:rPr>
  </w:style>
  <w:style w:type="character" w:customStyle="1" w:styleId="Heading2Char">
    <w:name w:val="Heading 2 Char"/>
    <w:basedOn w:val="DefaultParagraphFont"/>
    <w:link w:val="Heading2"/>
    <w:uiPriority w:val="9"/>
    <w:semiHidden/>
    <w:rsid w:val="0061320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13208"/>
    <w:pPr>
      <w:ind w:left="720"/>
      <w:contextualSpacing/>
    </w:pPr>
  </w:style>
  <w:style w:type="paragraph" w:styleId="BalloonText">
    <w:name w:val="Balloon Text"/>
    <w:basedOn w:val="Normal"/>
    <w:link w:val="BalloonTextChar"/>
    <w:uiPriority w:val="99"/>
    <w:semiHidden/>
    <w:unhideWhenUsed/>
    <w:rsid w:val="000D4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DF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mmims</cp:lastModifiedBy>
  <cp:revision>2</cp:revision>
  <dcterms:created xsi:type="dcterms:W3CDTF">2019-03-22T14:21:00Z</dcterms:created>
  <dcterms:modified xsi:type="dcterms:W3CDTF">2019-03-22T14:21:00Z</dcterms:modified>
</cp:coreProperties>
</file>